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10126.0" w:type="dxa"/>
        <w:jc w:val="left"/>
        <w:tblInd w:w="-108.0" w:type="dxa"/>
        <w:tblLayout w:type="fixed"/>
        <w:tblLook w:val="0000"/>
      </w:tblPr>
      <w:tblGrid>
        <w:gridCol w:w="3227"/>
        <w:gridCol w:w="6899"/>
        <w:tblGridChange w:id="0">
          <w:tblGrid>
            <w:gridCol w:w="3227"/>
            <w:gridCol w:w="6899"/>
          </w:tblGrid>
        </w:tblGridChange>
      </w:tblGrid>
      <w:tr>
        <w:trPr>
          <w:cantSplit w:val="0"/>
          <w:trHeight w:val="1622" w:hRule="atLeast"/>
          <w:tblHeader w:val="0"/>
        </w:trPr>
        <w:tc>
          <w:tcPr>
            <w:vAlign w:val="top"/>
          </w:tcPr>
          <w:p w:rsidR="00000000" w:rsidDel="00000000" w:rsidP="00000000" w:rsidRDefault="00000000" w:rsidRPr="00000000" w14:paraId="00000002">
            <w:pPr>
              <w:spacing w:line="276" w:lineRule="auto"/>
              <w:jc w:val="center"/>
              <w:rPr>
                <w:vertAlign w:val="baseline"/>
              </w:rPr>
            </w:pPr>
            <w:r w:rsidDel="00000000" w:rsidR="00000000" w:rsidRPr="00000000">
              <w:rPr>
                <w:vertAlign w:val="baseline"/>
                <w:rtl w:val="0"/>
              </w:rPr>
              <w:t xml:space="preserve">UBND XÃ NÚI THÀNH</w:t>
            </w:r>
          </w:p>
          <w:p w:rsidR="00000000" w:rsidDel="00000000" w:rsidP="00000000" w:rsidRDefault="00000000" w:rsidRPr="00000000" w14:paraId="00000003">
            <w:pPr>
              <w:spacing w:line="276" w:lineRule="auto"/>
              <w:jc w:val="center"/>
              <w:rPr>
                <w:b w:val="0"/>
                <w:bCs w:val="0"/>
                <w:vertAlign w:val="baseline"/>
              </w:rPr>
            </w:pPr>
            <w:r w:rsidDel="00000000" w:rsidR="00000000" w:rsidRPr="00000000">
              <w:rPr>
                <w:b w:val="1"/>
                <w:bCs w:val="1"/>
                <w:vertAlign w:val="baseline"/>
                <w:rtl w:val="0"/>
              </w:rPr>
              <w:t xml:space="preserve">TRƯỜNG THCS LÊ LỢI</w:t>
            </w: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333058</wp:posOffset>
                      </wp:positionH>
                      <wp:positionV relativeFrom="paragraph">
                        <wp:posOffset>327978</wp:posOffset>
                      </wp:positionV>
                      <wp:extent cx="1514475" cy="311150"/>
                      <wp:effectExtent b="0" l="0" r="0" t="0"/>
                      <wp:wrapNone/>
                      <wp:docPr id="2" name=""/>
                      <a:graphic>
                        <a:graphicData uri="http://schemas.microsoft.com/office/word/2010/wordprocessingShape">
                          <wps:wsp>
                            <wps:cNvSpPr/>
                            <wps:cNvPr id="3" name="Shape 3"/>
                            <wps:spPr>
                              <a:xfrm>
                                <a:off x="4593525" y="3629188"/>
                                <a:ext cx="1504950" cy="301625"/>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0"/>
                                      <w:i w:val="0"/>
                                      <w:smallCaps w:val="0"/>
                                      <w:strike w:val="0"/>
                                      <w:color w:val="000000"/>
                                      <w:sz w:val="26"/>
                                      <w:vertAlign w:val="baseline"/>
                                    </w:rPr>
                                    <w:t xml:space="preserve">ĐỀ CHÍNH THỨC</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6"/>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1" distB="0" distT="0" distL="0" distR="0" hidden="0" layoutInCell="1" locked="0" relativeHeight="0" simplePos="0">
                      <wp:simplePos x="0" y="0"/>
                      <wp:positionH relativeFrom="column">
                        <wp:posOffset>333058</wp:posOffset>
                      </wp:positionH>
                      <wp:positionV relativeFrom="paragraph">
                        <wp:posOffset>327978</wp:posOffset>
                      </wp:positionV>
                      <wp:extent cx="1514475" cy="311150"/>
                      <wp:effectExtent b="0" l="0" r="0" t="0"/>
                      <wp:wrapNone/>
                      <wp:docPr id="2"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1514475" cy="31115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626745</wp:posOffset>
                      </wp:positionH>
                      <wp:positionV relativeFrom="paragraph">
                        <wp:posOffset>227965</wp:posOffset>
                      </wp:positionV>
                      <wp:extent cx="0" cy="12700"/>
                      <wp:effectExtent b="0" l="0" r="0" t="0"/>
                      <wp:wrapNone/>
                      <wp:docPr id="1" name=""/>
                      <a:graphic>
                        <a:graphicData uri="http://schemas.microsoft.com/office/word/2010/wordprocessingShape">
                          <wps:wsp>
                            <wps:cNvCnPr/>
                            <wps:spPr>
                              <a:xfrm>
                                <a:off x="4850700" y="3780000"/>
                                <a:ext cx="990600" cy="0"/>
                              </a:xfrm>
                              <a:prstGeom prst="straightConnector1">
                                <a:avLst/>
                              </a:prstGeom>
                              <a:solidFill>
                                <a:srgbClr val="FFFFFF"/>
                              </a:solidFill>
                              <a:ln cap="flat" cmpd="sng" w="9525">
                                <a:solidFill>
                                  <a:srgbClr val="000000"/>
                                </a:solidFill>
                                <a:prstDash val="solid"/>
                                <a:miter lim="800000"/>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626745</wp:posOffset>
                      </wp:positionH>
                      <wp:positionV relativeFrom="paragraph">
                        <wp:posOffset>227965</wp:posOffset>
                      </wp:positionV>
                      <wp:extent cx="0" cy="12700"/>
                      <wp:effectExtent b="0" l="0" r="0" t="0"/>
                      <wp:wrapNone/>
                      <wp:docPr id="1" name="image1.png"/>
                      <a:graphic>
                        <a:graphicData uri="http://schemas.openxmlformats.org/drawingml/2006/picture">
                          <pic:pic>
                            <pic:nvPicPr>
                              <pic:cNvPr id="0" name="image1.png"/>
                              <pic:cNvPicPr preferRelativeResize="0"/>
                            </pic:nvPicPr>
                            <pic:blipFill>
                              <a:blip r:embed="rId7"/>
                              <a:srcRect/>
                              <a:stretch>
                                <a:fillRect/>
                              </a:stretch>
                            </pic:blipFill>
                            <pic:spPr>
                              <a:xfrm>
                                <a:off x="0" y="0"/>
                                <a:ext cx="0" cy="12700"/>
                              </a:xfrm>
                              <a:prstGeom prst="rect"/>
                              <a:ln/>
                            </pic:spPr>
                          </pic:pic>
                        </a:graphicData>
                      </a:graphic>
                    </wp:anchor>
                  </w:drawing>
                </mc:Fallback>
              </mc:AlternateContent>
            </w:r>
          </w:p>
          <w:p w:rsidR="00000000" w:rsidDel="00000000" w:rsidP="00000000" w:rsidRDefault="00000000" w:rsidRPr="00000000" w14:paraId="00000004">
            <w:pPr>
              <w:spacing w:line="276" w:lineRule="auto"/>
              <w:rPr>
                <w:vertAlign w:val="baseline"/>
              </w:rPr>
            </w:pPr>
            <w:r w:rsidDel="00000000" w:rsidR="00000000" w:rsidRPr="00000000">
              <w:rPr>
                <w:rtl w:val="0"/>
              </w:rPr>
            </w:r>
          </w:p>
          <w:p w:rsidR="00000000" w:rsidDel="00000000" w:rsidP="00000000" w:rsidRDefault="00000000" w:rsidRPr="00000000" w14:paraId="00000005">
            <w:pPr>
              <w:spacing w:line="276" w:lineRule="auto"/>
              <w:jc w:val="center"/>
              <w:rPr>
                <w:vertAlign w:val="baseline"/>
              </w:rPr>
            </w:pPr>
            <w:r w:rsidDel="00000000" w:rsidR="00000000" w:rsidRPr="00000000">
              <w:rPr>
                <w:rtl w:val="0"/>
              </w:rPr>
            </w:r>
          </w:p>
          <w:p w:rsidR="00000000" w:rsidDel="00000000" w:rsidP="00000000" w:rsidRDefault="00000000" w:rsidRPr="00000000" w14:paraId="00000006">
            <w:pPr>
              <w:tabs>
                <w:tab w:val="left" w:leader="none" w:pos="939"/>
              </w:tabs>
              <w:spacing w:line="276" w:lineRule="auto"/>
              <w:rPr>
                <w:vertAlign w:val="baseline"/>
              </w:rPr>
            </w:pPr>
            <w:r w:rsidDel="00000000" w:rsidR="00000000" w:rsidRPr="00000000">
              <w:rPr>
                <w:vertAlign w:val="baseline"/>
                <w:rtl w:val="0"/>
              </w:rPr>
              <w:tab/>
            </w:r>
          </w:p>
          <w:p w:rsidR="00000000" w:rsidDel="00000000" w:rsidP="00000000" w:rsidRDefault="00000000" w:rsidRPr="00000000" w14:paraId="00000007">
            <w:pPr>
              <w:tabs>
                <w:tab w:val="left" w:leader="none" w:pos="939"/>
              </w:tabs>
              <w:spacing w:line="276" w:lineRule="auto"/>
              <w:rPr>
                <w:vertAlign w:val="baseline"/>
              </w:rPr>
            </w:pPr>
            <w:r w:rsidDel="00000000" w:rsidR="00000000" w:rsidRPr="00000000">
              <w:rPr>
                <w:vertAlign w:val="baseline"/>
                <w:rtl w:val="0"/>
              </w:rPr>
              <w:t xml:space="preserve">         (</w:t>
            </w:r>
            <w:r w:rsidDel="00000000" w:rsidR="00000000" w:rsidRPr="00000000">
              <w:rPr>
                <w:i w:val="1"/>
                <w:iCs w:val="1"/>
                <w:vertAlign w:val="baseline"/>
                <w:rtl w:val="0"/>
              </w:rPr>
              <w:t xml:space="preserve">Đề gồm có 03 trang</w:t>
            </w:r>
            <w:r w:rsidDel="00000000" w:rsidR="00000000" w:rsidRPr="00000000">
              <w:rPr>
                <w:vertAlign w:val="baseline"/>
                <w:rtl w:val="0"/>
              </w:rPr>
              <w:t xml:space="preserve">)</w:t>
            </w:r>
          </w:p>
        </w:tc>
        <w:tc>
          <w:tcPr>
            <w:vAlign w:val="top"/>
          </w:tcPr>
          <w:p w:rsidR="00000000" w:rsidDel="00000000" w:rsidP="00000000" w:rsidRDefault="00000000" w:rsidRPr="00000000" w14:paraId="00000008">
            <w:pPr>
              <w:spacing w:line="276" w:lineRule="auto"/>
              <w:jc w:val="center"/>
              <w:rPr>
                <w:b w:val="0"/>
                <w:bCs w:val="0"/>
                <w:vertAlign w:val="baseline"/>
              </w:rPr>
            </w:pPr>
            <w:r w:rsidDel="00000000" w:rsidR="00000000" w:rsidRPr="00000000">
              <w:rPr>
                <w:b w:val="1"/>
                <w:bCs w:val="1"/>
                <w:vertAlign w:val="baseline"/>
                <w:rtl w:val="0"/>
              </w:rPr>
              <w:t xml:space="preserve">KIỂM TRA GIỮA KỲ II NĂM HỌC 2025-2026</w:t>
            </w:r>
            <w:r w:rsidDel="00000000" w:rsidR="00000000" w:rsidRPr="00000000">
              <w:rPr>
                <w:rtl w:val="0"/>
              </w:rPr>
            </w:r>
          </w:p>
          <w:p w:rsidR="00000000" w:rsidDel="00000000" w:rsidP="00000000" w:rsidRDefault="00000000" w:rsidRPr="00000000" w14:paraId="00000009">
            <w:pPr>
              <w:spacing w:line="276" w:lineRule="auto"/>
              <w:jc w:val="center"/>
              <w:rPr>
                <w:b w:val="0"/>
                <w:bCs w:val="0"/>
                <w:vertAlign w:val="baseline"/>
              </w:rPr>
            </w:pPr>
            <w:r w:rsidDel="00000000" w:rsidR="00000000" w:rsidRPr="00000000">
              <w:rPr>
                <w:b w:val="1"/>
                <w:bCs w:val="1"/>
                <w:vertAlign w:val="baseline"/>
                <w:rtl w:val="0"/>
              </w:rPr>
              <w:t xml:space="preserve">Môn: LỊCH SỬ VÀ ĐỊA LÍ – Lớp 9</w:t>
            </w:r>
            <w:r w:rsidDel="00000000" w:rsidR="00000000" w:rsidRPr="00000000">
              <w:rPr>
                <w:rtl w:val="0"/>
              </w:rPr>
            </w:r>
          </w:p>
          <w:p w:rsidR="00000000" w:rsidDel="00000000" w:rsidP="00000000" w:rsidRDefault="00000000" w:rsidRPr="00000000" w14:paraId="0000000A">
            <w:pPr>
              <w:spacing w:line="276" w:lineRule="auto"/>
              <w:jc w:val="center"/>
              <w:rPr>
                <w:vertAlign w:val="baseline"/>
              </w:rPr>
            </w:pPr>
            <w:r w:rsidDel="00000000" w:rsidR="00000000" w:rsidRPr="00000000">
              <w:rPr>
                <w:vertAlign w:val="baseline"/>
                <w:rtl w:val="0"/>
              </w:rPr>
              <w:t xml:space="preserve">Thời gian: 60 phút (không kể thời gian giao đề)   </w:t>
            </w:r>
          </w:p>
          <w:p w:rsidR="00000000" w:rsidDel="00000000" w:rsidP="00000000" w:rsidRDefault="00000000" w:rsidRPr="00000000" w14:paraId="0000000B">
            <w:pPr>
              <w:spacing w:line="276" w:lineRule="auto"/>
              <w:jc w:val="center"/>
              <w:rPr>
                <w:vertAlign w:val="baseline"/>
              </w:rPr>
            </w:pPr>
            <w:r w:rsidDel="00000000" w:rsidR="00000000" w:rsidRPr="00000000">
              <w:rPr>
                <w:vertAlign w:val="baseline"/>
                <w:rtl w:val="0"/>
              </w:rPr>
              <w:t xml:space="preserve">                                                   </w:t>
            </w:r>
          </w:p>
          <w:tbl>
            <w:tblPr>
              <w:tblStyle w:val="Table2"/>
              <w:tblW w:w="1560.0" w:type="dxa"/>
              <w:jc w:val="left"/>
              <w:tblInd w:w="418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560"/>
              <w:tblGridChange w:id="0">
                <w:tblGrid>
                  <w:gridCol w:w="1560"/>
                </w:tblGrid>
              </w:tblGridChange>
            </w:tblGrid>
            <w:tr>
              <w:trPr>
                <w:cantSplit w:val="0"/>
                <w:trHeight w:val="388"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0C">
                  <w:pPr>
                    <w:spacing w:line="276" w:lineRule="auto"/>
                    <w:jc w:val="center"/>
                    <w:rPr>
                      <w:b w:val="0"/>
                      <w:bCs w:val="0"/>
                      <w:vertAlign w:val="baseline"/>
                    </w:rPr>
                  </w:pPr>
                  <w:r w:rsidDel="00000000" w:rsidR="00000000" w:rsidRPr="00000000">
                    <w:rPr>
                      <w:b w:val="1"/>
                      <w:bCs w:val="1"/>
                      <w:vertAlign w:val="baseline"/>
                      <w:rtl w:val="0"/>
                    </w:rPr>
                    <w:t xml:space="preserve">MÃ ĐỀ A                                                                     </w:t>
                  </w:r>
                  <w:r w:rsidDel="00000000" w:rsidR="00000000" w:rsidRPr="00000000">
                    <w:rPr>
                      <w:rtl w:val="0"/>
                    </w:rPr>
                  </w:r>
                </w:p>
              </w:tc>
            </w:tr>
          </w:tbl>
          <w:p w:rsidR="00000000" w:rsidDel="00000000" w:rsidP="00000000" w:rsidRDefault="00000000" w:rsidRPr="00000000" w14:paraId="0000000D">
            <w:pPr>
              <w:spacing w:line="276" w:lineRule="auto"/>
              <w:jc w:val="center"/>
              <w:rPr>
                <w:b w:val="0"/>
                <w:bCs w:val="0"/>
                <w:vertAlign w:val="baseline"/>
              </w:rPr>
            </w:pPr>
            <w:r w:rsidDel="00000000" w:rsidR="00000000" w:rsidRPr="00000000">
              <w:rPr>
                <w:rtl w:val="0"/>
              </w:rPr>
            </w:r>
          </w:p>
        </w:tc>
      </w:tr>
    </w:tbl>
    <w:p w:rsidR="00000000" w:rsidDel="00000000" w:rsidP="00000000" w:rsidRDefault="00000000" w:rsidRPr="00000000" w14:paraId="0000000E">
      <w:pPr>
        <w:spacing w:line="276" w:lineRule="auto"/>
        <w:ind w:right="422"/>
        <w:jc w:val="both"/>
        <w:rPr>
          <w:vertAlign w:val="baseline"/>
        </w:rPr>
      </w:pPr>
      <w:r w:rsidDel="00000000" w:rsidR="00000000" w:rsidRPr="00000000">
        <w:rPr>
          <w:rtl w:val="0"/>
        </w:rPr>
      </w:r>
    </w:p>
    <w:p w:rsidR="00000000" w:rsidDel="00000000" w:rsidP="00000000" w:rsidRDefault="00000000" w:rsidRPr="00000000" w14:paraId="0000000F">
      <w:pPr>
        <w:spacing w:line="276" w:lineRule="auto"/>
        <w:rPr>
          <w:b w:val="0"/>
          <w:bCs w:val="0"/>
          <w:vertAlign w:val="baseline"/>
        </w:rPr>
      </w:pPr>
      <w:r w:rsidDel="00000000" w:rsidR="00000000" w:rsidRPr="00000000">
        <w:rPr>
          <w:b w:val="1"/>
          <w:bCs w:val="1"/>
          <w:vertAlign w:val="baseline"/>
          <w:rtl w:val="0"/>
        </w:rPr>
        <w:t xml:space="preserve">A. TRẮC NGHIỆM (7,0 điểm).</w:t>
      </w:r>
      <w:r w:rsidDel="00000000" w:rsidR="00000000" w:rsidRPr="00000000">
        <w:rPr>
          <w:rtl w:val="0"/>
        </w:rPr>
      </w:r>
    </w:p>
    <w:p w:rsidR="00000000" w:rsidDel="00000000" w:rsidP="00000000" w:rsidRDefault="00000000" w:rsidRPr="00000000" w14:paraId="00000010">
      <w:pPr>
        <w:spacing w:line="276" w:lineRule="auto"/>
        <w:rPr>
          <w:b w:val="0"/>
          <w:bCs w:val="0"/>
          <w:vertAlign w:val="baseline"/>
        </w:rPr>
      </w:pPr>
      <w:r w:rsidDel="00000000" w:rsidR="00000000" w:rsidRPr="00000000">
        <w:rPr>
          <w:b w:val="1"/>
          <w:bCs w:val="1"/>
          <w:vertAlign w:val="baseline"/>
          <w:rtl w:val="0"/>
        </w:rPr>
        <w:t xml:space="preserve"> PHẦN I. Câu trắc nghiệm nhiều phương án lựa chọn. </w:t>
      </w:r>
      <w:r w:rsidDel="00000000" w:rsidR="00000000" w:rsidRPr="00000000">
        <w:rPr>
          <w:vertAlign w:val="baseline"/>
          <w:rtl w:val="0"/>
        </w:rPr>
        <w:t xml:space="preserve">(3,0 điểm)</w:t>
      </w:r>
      <w:r w:rsidDel="00000000" w:rsidR="00000000" w:rsidRPr="00000000">
        <w:rPr>
          <w:rtl w:val="0"/>
        </w:rPr>
      </w:r>
    </w:p>
    <w:p w:rsidR="00000000" w:rsidDel="00000000" w:rsidP="00000000" w:rsidRDefault="00000000" w:rsidRPr="00000000" w14:paraId="00000011">
      <w:pPr>
        <w:spacing w:line="276" w:lineRule="auto"/>
        <w:rPr>
          <w:vertAlign w:val="baseline"/>
        </w:rPr>
      </w:pPr>
      <w:r w:rsidDel="00000000" w:rsidR="00000000" w:rsidRPr="00000000">
        <w:rPr>
          <w:vertAlign w:val="baseline"/>
          <w:rtl w:val="0"/>
        </w:rPr>
        <w:t xml:space="preserve">HS trả lời từ câu 1 đến câu 12. Mỗi câu chỉ chọn một phương án. </w:t>
      </w:r>
    </w:p>
    <w:p w:rsidR="00000000" w:rsidDel="00000000" w:rsidP="00000000" w:rsidRDefault="00000000" w:rsidRPr="00000000" w14:paraId="00000012">
      <w:pPr>
        <w:spacing w:line="276" w:lineRule="auto"/>
        <w:rPr>
          <w:color w:val="000000"/>
          <w:highlight w:val="white"/>
          <w:vertAlign w:val="baseline"/>
        </w:rPr>
      </w:pPr>
      <w:r w:rsidDel="00000000" w:rsidR="00000000" w:rsidRPr="00000000">
        <w:rPr>
          <w:b w:val="1"/>
          <w:bCs w:val="1"/>
          <w:vertAlign w:val="baseline"/>
          <w:rtl w:val="0"/>
        </w:rPr>
        <w:t xml:space="preserve">Câu 1.</w:t>
      </w:r>
      <w:r w:rsidDel="00000000" w:rsidR="00000000" w:rsidRPr="00000000">
        <w:rPr>
          <w:vertAlign w:val="baseline"/>
          <w:rtl w:val="0"/>
        </w:rPr>
        <w:t xml:space="preserve"> </w:t>
      </w:r>
      <w:r w:rsidDel="00000000" w:rsidR="00000000" w:rsidRPr="00000000">
        <w:rPr>
          <w:color w:val="000000"/>
          <w:highlight w:val="white"/>
          <w:vertAlign w:val="baseline"/>
          <w:rtl w:val="0"/>
        </w:rPr>
        <w:t xml:space="preserve">Cuộc kháng chiến toàn quốc chống thực dân Pháp của nhân dân Việt Nam bùng nổ cuối năm 1946 vì nguyên nhân nào sau đây?</w:t>
      </w:r>
    </w:p>
    <w:tbl>
      <w:tblPr>
        <w:tblStyle w:val="Table3"/>
        <w:tblW w:w="10592.0" w:type="dxa"/>
        <w:jc w:val="left"/>
        <w:tblInd w:w="-108.0" w:type="dxa"/>
        <w:tblLayout w:type="fixed"/>
        <w:tblLook w:val="0000"/>
      </w:tblPr>
      <w:tblGrid>
        <w:gridCol w:w="10592"/>
        <w:tblGridChange w:id="0">
          <w:tblGrid>
            <w:gridCol w:w="10592"/>
          </w:tblGrid>
        </w:tblGridChange>
      </w:tblGrid>
      <w:tr>
        <w:trPr>
          <w:cantSplit w:val="0"/>
          <w:tblHeader w:val="0"/>
        </w:trPr>
        <w:tc>
          <w:tcPr>
            <w:vAlign w:val="top"/>
          </w:tcPr>
          <w:p w:rsidR="00000000" w:rsidDel="00000000" w:rsidP="00000000" w:rsidRDefault="00000000" w:rsidRPr="00000000" w14:paraId="00000013">
            <w:pPr>
              <w:spacing w:line="276" w:lineRule="auto"/>
              <w:rPr>
                <w:highlight w:val="white"/>
                <w:vertAlign w:val="baseline"/>
              </w:rPr>
            </w:pPr>
            <w:r w:rsidDel="00000000" w:rsidR="00000000" w:rsidRPr="00000000">
              <w:rPr>
                <w:highlight w:val="white"/>
                <w:vertAlign w:val="baseline"/>
                <w:rtl w:val="0"/>
              </w:rPr>
              <w:t xml:space="preserve">A. </w:t>
            </w:r>
            <w:r w:rsidDel="00000000" w:rsidR="00000000" w:rsidRPr="00000000">
              <w:rPr>
                <w:vertAlign w:val="baseline"/>
                <w:rtl w:val="0"/>
              </w:rPr>
              <w:t xml:space="preserve">Pháp mở rộng đánh chiếm Nam Bộ và Nam Trung Bộ.</w:t>
            </w:r>
            <w:r w:rsidDel="00000000" w:rsidR="00000000" w:rsidRPr="00000000">
              <w:rPr>
                <w:rtl w:val="0"/>
              </w:rPr>
            </w:r>
          </w:p>
        </w:tc>
      </w:tr>
      <w:tr>
        <w:trPr>
          <w:cantSplit w:val="0"/>
          <w:tblHeader w:val="0"/>
        </w:trPr>
        <w:tc>
          <w:tcPr>
            <w:vAlign w:val="top"/>
          </w:tcPr>
          <w:p w:rsidR="00000000" w:rsidDel="00000000" w:rsidP="00000000" w:rsidRDefault="00000000" w:rsidRPr="00000000" w14:paraId="00000014">
            <w:pPr>
              <w:spacing w:line="276" w:lineRule="auto"/>
              <w:rPr>
                <w:highlight w:val="white"/>
                <w:vertAlign w:val="baseline"/>
              </w:rPr>
            </w:pPr>
            <w:r w:rsidDel="00000000" w:rsidR="00000000" w:rsidRPr="00000000">
              <w:rPr>
                <w:highlight w:val="white"/>
                <w:vertAlign w:val="baseline"/>
                <w:rtl w:val="0"/>
              </w:rPr>
              <w:t xml:space="preserve">B. </w:t>
            </w:r>
            <w:r w:rsidDel="00000000" w:rsidR="00000000" w:rsidRPr="00000000">
              <w:rPr>
                <w:vertAlign w:val="baseline"/>
                <w:rtl w:val="0"/>
              </w:rPr>
              <w:t xml:space="preserve">Thực dân Pháp đánh úp trụ sở Uỷ ban Nhân dân Nam Bộ.</w:t>
            </w:r>
            <w:r w:rsidDel="00000000" w:rsidR="00000000" w:rsidRPr="00000000">
              <w:rPr>
                <w:rtl w:val="0"/>
              </w:rPr>
            </w:r>
          </w:p>
        </w:tc>
      </w:tr>
      <w:tr>
        <w:trPr>
          <w:cantSplit w:val="0"/>
          <w:tblHeader w:val="0"/>
        </w:trPr>
        <w:tc>
          <w:tcPr>
            <w:vAlign w:val="top"/>
          </w:tcPr>
          <w:p w:rsidR="00000000" w:rsidDel="00000000" w:rsidP="00000000" w:rsidRDefault="00000000" w:rsidRPr="00000000" w14:paraId="00000015">
            <w:pPr>
              <w:spacing w:line="276" w:lineRule="auto"/>
              <w:rPr>
                <w:highlight w:val="white"/>
                <w:vertAlign w:val="baseline"/>
              </w:rPr>
            </w:pPr>
            <w:r w:rsidDel="00000000" w:rsidR="00000000" w:rsidRPr="00000000">
              <w:rPr>
                <w:highlight w:val="white"/>
                <w:vertAlign w:val="baseline"/>
                <w:rtl w:val="0"/>
              </w:rPr>
              <w:t xml:space="preserve">C. Mưu đồ xâm lược Việt Nam lần thứ hai của thực dân Pháp.</w:t>
            </w:r>
          </w:p>
        </w:tc>
      </w:tr>
      <w:tr>
        <w:trPr>
          <w:cantSplit w:val="0"/>
          <w:trHeight w:val="381" w:hRule="atLeast"/>
          <w:tblHeader w:val="0"/>
        </w:trPr>
        <w:tc>
          <w:tcPr>
            <w:vAlign w:val="top"/>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45"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highlight w:val="white"/>
                <w:u w:val="none"/>
                <w:vertAlign w:val="baseline"/>
                <w:rtl w:val="0"/>
              </w:rPr>
              <w:t xml:space="preserve">D. </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Pháp đánh chiếm một số vị trí quan trọng ở Sài Gòn - Chợ Lớn.</w:t>
            </w:r>
          </w:p>
        </w:tc>
      </w:tr>
    </w:tbl>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48" w:right="48"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6"/>
          <w:szCs w:val="26"/>
          <w:u w:val="none"/>
          <w:shd w:fill="auto" w:val="clear"/>
          <w:vertAlign w:val="baseline"/>
          <w:rtl w:val="0"/>
        </w:rPr>
        <w:t xml:space="preserve">Câu 2.</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Thắng lợi quân sự tiêu biểu của quân dân Việt Nam trong năm đầu cuộc kháng chiến toàn quốc chống thực dân Pháp là</w:t>
      </w:r>
    </w:p>
    <w:tbl>
      <w:tblPr>
        <w:tblStyle w:val="Table4"/>
        <w:tblW w:w="10592.0" w:type="dxa"/>
        <w:jc w:val="left"/>
        <w:tblInd w:w="-108.0" w:type="dxa"/>
        <w:tblLayout w:type="fixed"/>
        <w:tblLook w:val="0000"/>
      </w:tblPr>
      <w:tblGrid>
        <w:gridCol w:w="10592"/>
        <w:tblGridChange w:id="0">
          <w:tblGrid>
            <w:gridCol w:w="10592"/>
          </w:tblGrid>
        </w:tblGridChange>
      </w:tblGrid>
      <w:tr>
        <w:trPr>
          <w:cantSplit w:val="0"/>
          <w:tblHeader w:val="0"/>
        </w:trPr>
        <w:tc>
          <w:tcPr>
            <w:vAlign w:val="top"/>
          </w:tcPr>
          <w:p w:rsidR="00000000" w:rsidDel="00000000" w:rsidP="00000000" w:rsidRDefault="00000000" w:rsidRPr="00000000" w14:paraId="00000018">
            <w:pPr>
              <w:pStyle w:val="Heading3"/>
              <w:spacing w:after="0" w:before="0" w:line="276" w:lineRule="auto"/>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0"/>
                <w:bCs w:val="0"/>
                <w:vertAlign w:val="baseline"/>
                <w:rtl w:val="0"/>
              </w:rPr>
              <w:t xml:space="preserve">A. chiến dịch Việt Bắc thu - đông năm 1947.</w:t>
            </w:r>
          </w:p>
        </w:tc>
      </w:tr>
      <w:tr>
        <w:trPr>
          <w:cantSplit w:val="0"/>
          <w:tblHeader w:val="0"/>
        </w:trPr>
        <w:tc>
          <w:tcPr>
            <w:vAlign w:val="top"/>
          </w:tcPr>
          <w:p w:rsidR="00000000" w:rsidDel="00000000" w:rsidP="00000000" w:rsidRDefault="00000000" w:rsidRPr="00000000" w14:paraId="00000019">
            <w:pPr>
              <w:pStyle w:val="Heading3"/>
              <w:spacing w:after="0" w:before="0" w:line="276" w:lineRule="auto"/>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0"/>
                <w:bCs w:val="0"/>
                <w:vertAlign w:val="baseline"/>
                <w:rtl w:val="0"/>
              </w:rPr>
              <w:t xml:space="preserve">B. chiến dịch Biên giới thu - đông năm 1950.</w:t>
            </w:r>
          </w:p>
        </w:tc>
      </w:tr>
      <w:tr>
        <w:trPr>
          <w:cantSplit w:val="0"/>
          <w:tblHeader w:val="0"/>
        </w:trPr>
        <w:tc>
          <w:tcPr>
            <w:vAlign w:val="top"/>
          </w:tcPr>
          <w:p w:rsidR="00000000" w:rsidDel="00000000" w:rsidP="00000000" w:rsidRDefault="00000000" w:rsidRPr="00000000" w14:paraId="0000001A">
            <w:pPr>
              <w:pStyle w:val="Heading3"/>
              <w:spacing w:after="0" w:before="0" w:line="276" w:lineRule="auto"/>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0"/>
                <w:bCs w:val="0"/>
                <w:vertAlign w:val="baseline"/>
                <w:rtl w:val="0"/>
              </w:rPr>
              <w:t xml:space="preserve">C. chiến dịch Đông - Xuân năm 1953 - 1954.</w:t>
            </w:r>
          </w:p>
        </w:tc>
      </w:tr>
      <w:tr>
        <w:trPr>
          <w:cantSplit w:val="0"/>
          <w:tblHeader w:val="0"/>
        </w:trPr>
        <w:tc>
          <w:tcPr>
            <w:vAlign w:val="top"/>
          </w:tcPr>
          <w:p w:rsidR="00000000" w:rsidDel="00000000" w:rsidP="00000000" w:rsidRDefault="00000000" w:rsidRPr="00000000" w14:paraId="0000001B">
            <w:pPr>
              <w:pStyle w:val="Heading3"/>
              <w:spacing w:after="0" w:before="0" w:line="276" w:lineRule="auto"/>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0"/>
                <w:bCs w:val="0"/>
                <w:vertAlign w:val="baseline"/>
                <w:rtl w:val="0"/>
              </w:rPr>
              <w:t xml:space="preserve">D. cuộc chiến đấu ở các đô thị phía bắc vĩ tuyến 16.</w:t>
            </w:r>
          </w:p>
        </w:tc>
      </w:tr>
    </w:tbl>
    <w:p w:rsidR="00000000" w:rsidDel="00000000" w:rsidP="00000000" w:rsidRDefault="00000000" w:rsidRPr="00000000" w14:paraId="0000001C">
      <w:pPr>
        <w:pStyle w:val="Heading3"/>
        <w:spacing w:after="0" w:before="0" w:line="276" w:lineRule="auto"/>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Câu 3. </w:t>
      </w:r>
      <w:r w:rsidDel="00000000" w:rsidR="00000000" w:rsidRPr="00000000">
        <w:rPr>
          <w:rFonts w:ascii="Times New Roman" w:cs="Times New Roman" w:eastAsia="Times New Roman" w:hAnsi="Times New Roman"/>
          <w:b w:val="0"/>
          <w:bCs w:val="0"/>
          <w:color w:val="000000"/>
          <w:vertAlign w:val="baseline"/>
          <w:rtl w:val="0"/>
        </w:rPr>
        <w:t xml:space="preserve">Việc kí Hiệp định Giơ-ne-vơ năm 1954 có ý nghĩa nào sau đây đối với dân tộc?</w:t>
      </w:r>
      <w:r w:rsidDel="00000000" w:rsidR="00000000" w:rsidRPr="00000000">
        <w:rPr>
          <w:rtl w:val="0"/>
        </w:rPr>
      </w:r>
    </w:p>
    <w:tbl>
      <w:tblPr>
        <w:tblStyle w:val="Table5"/>
        <w:tblW w:w="10592.0" w:type="dxa"/>
        <w:jc w:val="left"/>
        <w:tblInd w:w="-108.0" w:type="dxa"/>
        <w:tblLayout w:type="fixed"/>
        <w:tblLook w:val="0000"/>
      </w:tblPr>
      <w:tblGrid>
        <w:gridCol w:w="10592"/>
        <w:tblGridChange w:id="0">
          <w:tblGrid>
            <w:gridCol w:w="10592"/>
          </w:tblGrid>
        </w:tblGridChange>
      </w:tblGrid>
      <w:tr>
        <w:trPr>
          <w:cantSplit w:val="0"/>
          <w:tblHeader w:val="0"/>
        </w:trPr>
        <w:tc>
          <w:tcPr>
            <w:vAlign w:val="top"/>
          </w:tcPr>
          <w:p w:rsidR="00000000" w:rsidDel="00000000" w:rsidP="00000000" w:rsidRDefault="00000000" w:rsidRPr="00000000" w14:paraId="0000001D">
            <w:pPr>
              <w:spacing w:line="276" w:lineRule="auto"/>
              <w:ind w:right="422"/>
              <w:jc w:val="both"/>
              <w:rPr>
                <w:vertAlign w:val="baseline"/>
              </w:rPr>
            </w:pPr>
            <w:r w:rsidDel="00000000" w:rsidR="00000000" w:rsidRPr="00000000">
              <w:rPr>
                <w:vertAlign w:val="baseline"/>
                <w:rtl w:val="0"/>
              </w:rPr>
              <w:t xml:space="preserve">A. </w:t>
            </w:r>
            <w:r w:rsidDel="00000000" w:rsidR="00000000" w:rsidRPr="00000000">
              <w:rPr>
                <w:color w:val="000000"/>
                <w:vertAlign w:val="baseline"/>
                <w:rtl w:val="0"/>
              </w:rPr>
              <w:t xml:space="preserve">Là mốc đánh dấu chế độ quân chủ ở Việt Nam đã hoàn toàn sụp đổ.</w:t>
            </w:r>
            <w:r w:rsidDel="00000000" w:rsidR="00000000" w:rsidRPr="00000000">
              <w:rPr>
                <w:rtl w:val="0"/>
              </w:rPr>
            </w:r>
          </w:p>
        </w:tc>
      </w:tr>
      <w:tr>
        <w:trPr>
          <w:cantSplit w:val="0"/>
          <w:tblHeader w:val="0"/>
        </w:trPr>
        <w:tc>
          <w:tcPr>
            <w:vAlign w:val="top"/>
          </w:tcPr>
          <w:p w:rsidR="00000000" w:rsidDel="00000000" w:rsidP="00000000" w:rsidRDefault="00000000" w:rsidRPr="00000000" w14:paraId="0000001E">
            <w:pPr>
              <w:spacing w:line="276" w:lineRule="auto"/>
              <w:ind w:right="422"/>
              <w:jc w:val="both"/>
              <w:rPr>
                <w:vertAlign w:val="baseline"/>
              </w:rPr>
            </w:pPr>
            <w:r w:rsidDel="00000000" w:rsidR="00000000" w:rsidRPr="00000000">
              <w:rPr>
                <w:vertAlign w:val="baseline"/>
                <w:rtl w:val="0"/>
              </w:rPr>
              <w:t xml:space="preserve">B. </w:t>
            </w:r>
            <w:r w:rsidDel="00000000" w:rsidR="00000000" w:rsidRPr="00000000">
              <w:rPr>
                <w:color w:val="000000"/>
                <w:vertAlign w:val="baseline"/>
                <w:rtl w:val="0"/>
              </w:rPr>
              <w:t xml:space="preserve">Chứng tỏ cuộc cách mạng dân tộc dân chủ nhân dân đã hoàn thành trong cả nước.</w:t>
            </w:r>
            <w:r w:rsidDel="00000000" w:rsidR="00000000" w:rsidRPr="00000000">
              <w:rPr>
                <w:rtl w:val="0"/>
              </w:rPr>
            </w:r>
          </w:p>
        </w:tc>
      </w:tr>
      <w:tr>
        <w:trPr>
          <w:cantSplit w:val="0"/>
          <w:tblHeader w:val="0"/>
        </w:trPr>
        <w:tc>
          <w:tcPr>
            <w:vAlign w:val="top"/>
          </w:tcPr>
          <w:p w:rsidR="00000000" w:rsidDel="00000000" w:rsidP="00000000" w:rsidRDefault="00000000" w:rsidRPr="00000000" w14:paraId="0000001F">
            <w:pPr>
              <w:spacing w:line="276" w:lineRule="auto"/>
              <w:ind w:right="422"/>
              <w:jc w:val="both"/>
              <w:rPr>
                <w:vertAlign w:val="baseline"/>
              </w:rPr>
            </w:pPr>
            <w:r w:rsidDel="00000000" w:rsidR="00000000" w:rsidRPr="00000000">
              <w:rPr>
                <w:vertAlign w:val="baseline"/>
                <w:rtl w:val="0"/>
              </w:rPr>
              <w:t xml:space="preserve">C. </w:t>
            </w:r>
            <w:r w:rsidDel="00000000" w:rsidR="00000000" w:rsidRPr="00000000">
              <w:rPr>
                <w:color w:val="000000"/>
                <w:vertAlign w:val="baseline"/>
                <w:rtl w:val="0"/>
              </w:rPr>
              <w:t xml:space="preserve">Kết thúc thắng lợi hoàn toàn cuộc kháng chiến chống thực dân Pháp ở Việt Nam.</w:t>
            </w:r>
            <w:r w:rsidDel="00000000" w:rsidR="00000000" w:rsidRPr="00000000">
              <w:rPr>
                <w:rtl w:val="0"/>
              </w:rPr>
            </w:r>
          </w:p>
        </w:tc>
      </w:tr>
      <w:tr>
        <w:trPr>
          <w:cantSplit w:val="0"/>
          <w:tblHeader w:val="0"/>
        </w:trPr>
        <w:tc>
          <w:tcPr>
            <w:vAlign w:val="top"/>
          </w:tcPr>
          <w:p w:rsidR="00000000" w:rsidDel="00000000" w:rsidP="00000000" w:rsidRDefault="00000000" w:rsidRPr="00000000" w14:paraId="00000020">
            <w:pPr>
              <w:spacing w:line="276" w:lineRule="auto"/>
              <w:ind w:right="422"/>
              <w:jc w:val="both"/>
              <w:rPr>
                <w:vertAlign w:val="baseline"/>
              </w:rPr>
            </w:pPr>
            <w:r w:rsidDel="00000000" w:rsidR="00000000" w:rsidRPr="00000000">
              <w:rPr>
                <w:vertAlign w:val="baseline"/>
                <w:rtl w:val="0"/>
              </w:rPr>
              <w:t xml:space="preserve">D. </w:t>
            </w:r>
            <w:r w:rsidDel="00000000" w:rsidR="00000000" w:rsidRPr="00000000">
              <w:rPr>
                <w:color w:val="000000"/>
                <w:vertAlign w:val="baseline"/>
                <w:rtl w:val="0"/>
              </w:rPr>
              <w:t xml:space="preserve">Chứng tỏ cuộc cách mạng dân tộc dân chủ nhân dân đã hoàn thành trong cả nước.</w:t>
            </w:r>
            <w:r w:rsidDel="00000000" w:rsidR="00000000" w:rsidRPr="00000000">
              <w:rPr>
                <w:rtl w:val="0"/>
              </w:rPr>
            </w:r>
          </w:p>
        </w:tc>
      </w:tr>
    </w:tbl>
    <w:p w:rsidR="00000000" w:rsidDel="00000000" w:rsidP="00000000" w:rsidRDefault="00000000" w:rsidRPr="00000000" w14:paraId="00000021">
      <w:pPr>
        <w:spacing w:line="276" w:lineRule="auto"/>
        <w:ind w:right="422"/>
        <w:jc w:val="both"/>
        <w:rPr>
          <w:vertAlign w:val="baseline"/>
        </w:rPr>
      </w:pPr>
      <w:r w:rsidDel="00000000" w:rsidR="00000000" w:rsidRPr="00000000">
        <w:rPr>
          <w:b w:val="1"/>
          <w:bCs w:val="1"/>
          <w:vertAlign w:val="baseline"/>
          <w:rtl w:val="0"/>
        </w:rPr>
        <w:t xml:space="preserve">Câu 4.</w:t>
      </w:r>
      <w:r w:rsidDel="00000000" w:rsidR="00000000" w:rsidRPr="00000000">
        <w:rPr>
          <w:vertAlign w:val="baseline"/>
          <w:rtl w:val="0"/>
        </w:rPr>
        <w:t xml:space="preserve"> Từ năm 1950 đến năm 1954, nhiều trường nghiệp, trường sư phạm, trường đại học được thành lập nhằm</w:t>
      </w:r>
    </w:p>
    <w:tbl>
      <w:tblPr>
        <w:tblStyle w:val="Table6"/>
        <w:tblW w:w="10592.0" w:type="dxa"/>
        <w:jc w:val="left"/>
        <w:tblInd w:w="-108.0" w:type="dxa"/>
        <w:tblLayout w:type="fixed"/>
        <w:tblLook w:val="0000"/>
      </w:tblPr>
      <w:tblGrid>
        <w:gridCol w:w="10592"/>
        <w:tblGridChange w:id="0">
          <w:tblGrid>
            <w:gridCol w:w="10592"/>
          </w:tblGrid>
        </w:tblGridChange>
      </w:tblGrid>
      <w:tr>
        <w:trPr>
          <w:cantSplit w:val="0"/>
          <w:tblHeader w:val="0"/>
        </w:trPr>
        <w:tc>
          <w:tcPr>
            <w:vAlign w:val="top"/>
          </w:tcPr>
          <w:p w:rsidR="00000000" w:rsidDel="00000000" w:rsidP="00000000" w:rsidRDefault="00000000" w:rsidRPr="00000000" w14:paraId="00000022">
            <w:pPr>
              <w:spacing w:line="276" w:lineRule="auto"/>
              <w:ind w:right="422"/>
              <w:jc w:val="both"/>
              <w:rPr>
                <w:vertAlign w:val="baseline"/>
              </w:rPr>
            </w:pPr>
            <w:r w:rsidDel="00000000" w:rsidR="00000000" w:rsidRPr="00000000">
              <w:rPr>
                <w:vertAlign w:val="baseline"/>
                <w:rtl w:val="0"/>
              </w:rPr>
              <w:t xml:space="preserve">A. </w:t>
            </w:r>
            <w:r w:rsidDel="00000000" w:rsidR="00000000" w:rsidRPr="00000000">
              <w:rPr>
                <w:color w:val="000000"/>
                <w:vertAlign w:val="baseline"/>
                <w:rtl w:val="0"/>
              </w:rPr>
              <w:t xml:space="preserve">thực hiện phong trào bình dân học vụ.              </w:t>
            </w:r>
            <w:r w:rsidDel="00000000" w:rsidR="00000000" w:rsidRPr="00000000">
              <w:rPr>
                <w:rtl w:val="0"/>
              </w:rPr>
            </w:r>
          </w:p>
        </w:tc>
      </w:tr>
      <w:tr>
        <w:trPr>
          <w:cantSplit w:val="0"/>
          <w:tblHeader w:val="0"/>
        </w:trPr>
        <w:tc>
          <w:tcPr>
            <w:vAlign w:val="top"/>
          </w:tcPr>
          <w:p w:rsidR="00000000" w:rsidDel="00000000" w:rsidP="00000000" w:rsidRDefault="00000000" w:rsidRPr="00000000" w14:paraId="00000023">
            <w:pPr>
              <w:spacing w:line="276" w:lineRule="auto"/>
              <w:ind w:right="422"/>
              <w:jc w:val="both"/>
              <w:rPr>
                <w:vertAlign w:val="baseline"/>
              </w:rPr>
            </w:pPr>
            <w:r w:rsidDel="00000000" w:rsidR="00000000" w:rsidRPr="00000000">
              <w:rPr>
                <w:vertAlign w:val="baseline"/>
                <w:rtl w:val="0"/>
              </w:rPr>
              <w:t xml:space="preserve">B. </w:t>
            </w:r>
            <w:r w:rsidDel="00000000" w:rsidR="00000000" w:rsidRPr="00000000">
              <w:rPr>
                <w:color w:val="000000"/>
                <w:vertAlign w:val="baseline"/>
                <w:rtl w:val="0"/>
              </w:rPr>
              <w:t xml:space="preserve">xóa bỏ nạn mù chữ, phổ cập giáo dục.              </w:t>
            </w:r>
            <w:r w:rsidDel="00000000" w:rsidR="00000000" w:rsidRPr="00000000">
              <w:rPr>
                <w:rtl w:val="0"/>
              </w:rPr>
            </w:r>
          </w:p>
        </w:tc>
      </w:tr>
      <w:tr>
        <w:trPr>
          <w:cantSplit w:val="0"/>
          <w:tblHeader w:val="0"/>
        </w:trPr>
        <w:tc>
          <w:tcPr>
            <w:vAlign w:val="top"/>
          </w:tcPr>
          <w:p w:rsidR="00000000" w:rsidDel="00000000" w:rsidP="00000000" w:rsidRDefault="00000000" w:rsidRPr="00000000" w14:paraId="00000024">
            <w:pPr>
              <w:spacing w:line="276" w:lineRule="auto"/>
              <w:ind w:right="422"/>
              <w:jc w:val="both"/>
              <w:rPr>
                <w:vertAlign w:val="baseline"/>
              </w:rPr>
            </w:pPr>
            <w:r w:rsidDel="00000000" w:rsidR="00000000" w:rsidRPr="00000000">
              <w:rPr>
                <w:vertAlign w:val="baseline"/>
                <w:rtl w:val="0"/>
              </w:rPr>
              <w:t xml:space="preserve">C. </w:t>
            </w:r>
            <w:r w:rsidDel="00000000" w:rsidR="00000000" w:rsidRPr="00000000">
              <w:rPr>
                <w:color w:val="000000"/>
                <w:vertAlign w:val="baseline"/>
                <w:rtl w:val="0"/>
              </w:rPr>
              <w:t xml:space="preserve">tạo lao động chất lượng cao cho quốc tế.</w:t>
            </w:r>
            <w:r w:rsidDel="00000000" w:rsidR="00000000" w:rsidRPr="00000000">
              <w:rPr>
                <w:rtl w:val="0"/>
              </w:rPr>
            </w:r>
          </w:p>
        </w:tc>
      </w:tr>
      <w:tr>
        <w:trPr>
          <w:cantSplit w:val="0"/>
          <w:tblHeader w:val="0"/>
        </w:trPr>
        <w:tc>
          <w:tcPr>
            <w:vAlign w:val="top"/>
          </w:tcPr>
          <w:p w:rsidR="00000000" w:rsidDel="00000000" w:rsidP="00000000" w:rsidRDefault="00000000" w:rsidRPr="00000000" w14:paraId="00000025">
            <w:pPr>
              <w:spacing w:line="276" w:lineRule="auto"/>
              <w:ind w:right="422"/>
              <w:jc w:val="both"/>
              <w:rPr>
                <w:vertAlign w:val="baseline"/>
              </w:rPr>
            </w:pPr>
            <w:r w:rsidDel="00000000" w:rsidR="00000000" w:rsidRPr="00000000">
              <w:rPr>
                <w:vertAlign w:val="baseline"/>
                <w:rtl w:val="0"/>
              </w:rPr>
              <w:t xml:space="preserve">D. </w:t>
            </w:r>
            <w:r w:rsidDel="00000000" w:rsidR="00000000" w:rsidRPr="00000000">
              <w:rPr>
                <w:color w:val="000000"/>
                <w:vertAlign w:val="baseline"/>
                <w:rtl w:val="0"/>
              </w:rPr>
              <w:t xml:space="preserve">đào tạo cán bộ kháng chiến, kiến quốc.</w:t>
            </w:r>
            <w:r w:rsidDel="00000000" w:rsidR="00000000" w:rsidRPr="00000000">
              <w:rPr>
                <w:rtl w:val="0"/>
              </w:rPr>
            </w:r>
          </w:p>
        </w:tc>
      </w:tr>
    </w:tbl>
    <w:p w:rsidR="00000000" w:rsidDel="00000000" w:rsidP="00000000" w:rsidRDefault="00000000" w:rsidRPr="00000000" w14:paraId="00000026">
      <w:pPr>
        <w:spacing w:line="276" w:lineRule="auto"/>
        <w:ind w:right="422"/>
        <w:jc w:val="both"/>
        <w:rPr>
          <w:vertAlign w:val="baseline"/>
        </w:rPr>
      </w:pPr>
      <w:r w:rsidDel="00000000" w:rsidR="00000000" w:rsidRPr="00000000">
        <w:rPr>
          <w:b w:val="1"/>
          <w:bCs w:val="1"/>
          <w:vertAlign w:val="baseline"/>
          <w:rtl w:val="0"/>
        </w:rPr>
        <w:t xml:space="preserve">Câu 5.</w:t>
      </w:r>
      <w:r w:rsidDel="00000000" w:rsidR="00000000" w:rsidRPr="00000000">
        <w:rPr>
          <w:vertAlign w:val="baseline"/>
          <w:rtl w:val="0"/>
        </w:rPr>
        <w:t xml:space="preserve"> </w:t>
      </w:r>
      <w:r w:rsidDel="00000000" w:rsidR="00000000" w:rsidRPr="00000000">
        <w:rPr>
          <w:color w:val="000000"/>
          <w:vertAlign w:val="baseline"/>
          <w:rtl w:val="0"/>
        </w:rPr>
        <w:t xml:space="preserve">Từ cuối năm 1953 đến năm 1957, miền Bắc đã thực hiện và hoàn thành nhiệm vụ nào sau đây?</w:t>
      </w:r>
      <w:r w:rsidDel="00000000" w:rsidR="00000000" w:rsidRPr="00000000">
        <w:rPr>
          <w:rtl w:val="0"/>
        </w:rPr>
      </w:r>
    </w:p>
    <w:tbl>
      <w:tblPr>
        <w:tblStyle w:val="Table7"/>
        <w:tblW w:w="10544.0" w:type="dxa"/>
        <w:jc w:val="left"/>
        <w:tblInd w:w="-60.00000000000001" w:type="dxa"/>
        <w:tblLayout w:type="fixed"/>
        <w:tblLook w:val="0000"/>
      </w:tblPr>
      <w:tblGrid>
        <w:gridCol w:w="5272"/>
        <w:gridCol w:w="5272"/>
        <w:tblGridChange w:id="0">
          <w:tblGrid>
            <w:gridCol w:w="5272"/>
            <w:gridCol w:w="5272"/>
          </w:tblGrid>
        </w:tblGridChange>
      </w:tblGrid>
      <w:tr>
        <w:trPr>
          <w:cantSplit w:val="0"/>
          <w:tblHeader w:val="0"/>
        </w:trPr>
        <w:tc>
          <w:tcPr>
            <w:vAlign w:val="top"/>
          </w:tcPr>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48"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A. Cải cách giáo dục.  </w:t>
            </w:r>
          </w:p>
        </w:tc>
        <w:tc>
          <w:tcPr>
            <w:vAlign w:val="top"/>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48"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B. Cải cách ruộng đất.</w:t>
            </w:r>
          </w:p>
        </w:tc>
      </w:tr>
      <w:tr>
        <w:trPr>
          <w:cantSplit w:val="0"/>
          <w:tblHeader w:val="0"/>
        </w:trPr>
        <w:tc>
          <w:tcPr>
            <w:vAlign w:val="top"/>
          </w:tcPr>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48"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C. Chống bình định của Mỹ. </w:t>
            </w:r>
          </w:p>
        </w:tc>
        <w:tc>
          <w:tcPr>
            <w:vAlign w:val="top"/>
          </w:tcPr>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48"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D. Thực hiện Tổng tuyển cử tự do.</w:t>
            </w:r>
          </w:p>
        </w:tc>
      </w:tr>
    </w:tbl>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45" w:right="45"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6"/>
          <w:szCs w:val="26"/>
          <w:u w:val="none"/>
          <w:shd w:fill="auto" w:val="clear"/>
          <w:vertAlign w:val="baseline"/>
          <w:rtl w:val="0"/>
        </w:rPr>
        <w:t xml:space="preserve">Câu 6.</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Từ trong phong trào Đồng khởi ở miền Nam Việt Nam, tổ chức nào sau đây đã ra đời?</w:t>
      </w:r>
    </w:p>
    <w:tbl>
      <w:tblPr>
        <w:tblStyle w:val="Table8"/>
        <w:tblW w:w="10544.0" w:type="dxa"/>
        <w:jc w:val="left"/>
        <w:tblInd w:w="-60.00000000000001" w:type="dxa"/>
        <w:tblLayout w:type="fixed"/>
        <w:tblLook w:val="0000"/>
      </w:tblPr>
      <w:tblGrid>
        <w:gridCol w:w="10544"/>
        <w:tblGridChange w:id="0">
          <w:tblGrid>
            <w:gridCol w:w="10544"/>
          </w:tblGrid>
        </w:tblGridChange>
      </w:tblGrid>
      <w:tr>
        <w:trPr>
          <w:cantSplit w:val="0"/>
          <w:tblHeader w:val="0"/>
        </w:trPr>
        <w:tc>
          <w:tcPr>
            <w:vAlign w:val="top"/>
          </w:tcPr>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45"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A. Liên minh Nhân dân Việt - Miên - Lào.</w:t>
            </w:r>
          </w:p>
        </w:tc>
      </w:tr>
      <w:tr>
        <w:trPr>
          <w:cantSplit w:val="0"/>
          <w:tblHeader w:val="0"/>
        </w:trPr>
        <w:tc>
          <w:tcPr>
            <w:vAlign w:val="top"/>
          </w:tcPr>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45"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B. Mặt trận Dân tộc giải phóng miền Nam Việt Nam.</w:t>
            </w:r>
          </w:p>
        </w:tc>
      </w:tr>
      <w:tr>
        <w:trPr>
          <w:cantSplit w:val="0"/>
          <w:tblHeader w:val="0"/>
        </w:trPr>
        <w:tc>
          <w:tcPr>
            <w:vAlign w:val="top"/>
          </w:tcPr>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45"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C. Việt Nam Độc lập Đồng minh (Mặt trận Việt Minh).</w:t>
            </w:r>
          </w:p>
        </w:tc>
      </w:tr>
      <w:tr>
        <w:trPr>
          <w:cantSplit w:val="0"/>
          <w:tblHeader w:val="0"/>
        </w:trPr>
        <w:tc>
          <w:tcPr>
            <w:vAlign w:val="top"/>
          </w:tcPr>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45" w:firstLine="0"/>
              <w:jc w:val="both"/>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D. Mặt trận Thống nhất Dân tộc Phản để Đông Dương.</w:t>
            </w:r>
          </w:p>
        </w:tc>
      </w:tr>
    </w:tbl>
    <w:p w:rsidR="00000000" w:rsidDel="00000000" w:rsidP="00000000" w:rsidRDefault="00000000" w:rsidRPr="00000000" w14:paraId="00000030">
      <w:pPr>
        <w:spacing w:line="276" w:lineRule="auto"/>
        <w:rPr>
          <w:vertAlign w:val="baseline"/>
        </w:rPr>
      </w:pPr>
      <w:r w:rsidDel="00000000" w:rsidR="00000000" w:rsidRPr="00000000">
        <w:rPr>
          <w:b w:val="1"/>
          <w:bCs w:val="1"/>
          <w:vertAlign w:val="baseline"/>
          <w:rtl w:val="0"/>
        </w:rPr>
        <w:t xml:space="preserve">Câu 7. </w:t>
      </w:r>
      <w:r w:rsidDel="00000000" w:rsidR="00000000" w:rsidRPr="00000000">
        <w:rPr>
          <w:vertAlign w:val="baseline"/>
          <w:rtl w:val="0"/>
        </w:rPr>
        <w:t xml:space="preserve">Nam Trung Bộ tiếp giáp với vùng </w:t>
      </w:r>
    </w:p>
    <w:tbl>
      <w:tblPr>
        <w:tblStyle w:val="Table9"/>
        <w:tblW w:w="10592.0" w:type="dxa"/>
        <w:jc w:val="left"/>
        <w:tblInd w:w="-108.0" w:type="dxa"/>
        <w:tblLayout w:type="fixed"/>
        <w:tblLook w:val="0000"/>
      </w:tblPr>
      <w:tblGrid>
        <w:gridCol w:w="5296"/>
        <w:gridCol w:w="5296"/>
        <w:tblGridChange w:id="0">
          <w:tblGrid>
            <w:gridCol w:w="5296"/>
            <w:gridCol w:w="5296"/>
          </w:tblGrid>
        </w:tblGridChange>
      </w:tblGrid>
      <w:tr>
        <w:trPr>
          <w:cantSplit w:val="0"/>
          <w:tblHeader w:val="0"/>
        </w:trPr>
        <w:tc>
          <w:tcPr>
            <w:vAlign w:val="top"/>
          </w:tcPr>
          <w:p w:rsidR="00000000" w:rsidDel="00000000" w:rsidP="00000000" w:rsidRDefault="00000000" w:rsidRPr="00000000" w14:paraId="00000031">
            <w:pPr>
              <w:spacing w:line="276" w:lineRule="auto"/>
              <w:rPr>
                <w:b w:val="0"/>
                <w:bCs w:val="0"/>
                <w:vertAlign w:val="baseline"/>
              </w:rPr>
            </w:pPr>
            <w:r w:rsidDel="00000000" w:rsidR="00000000" w:rsidRPr="00000000">
              <w:rPr>
                <w:vertAlign w:val="baseline"/>
                <w:rtl w:val="0"/>
              </w:rPr>
              <w:t xml:space="preserve">A. Đông Nam Bộ.                                                   </w:t>
            </w:r>
            <w:r w:rsidDel="00000000" w:rsidR="00000000" w:rsidRPr="00000000">
              <w:rPr>
                <w:rtl w:val="0"/>
              </w:rPr>
            </w:r>
          </w:p>
        </w:tc>
        <w:tc>
          <w:tcPr>
            <w:vAlign w:val="top"/>
          </w:tcPr>
          <w:p w:rsidR="00000000" w:rsidDel="00000000" w:rsidP="00000000" w:rsidRDefault="00000000" w:rsidRPr="00000000" w14:paraId="00000032">
            <w:pPr>
              <w:spacing w:line="276" w:lineRule="auto"/>
              <w:rPr>
                <w:b w:val="0"/>
                <w:bCs w:val="0"/>
                <w:vertAlign w:val="baseline"/>
              </w:rPr>
            </w:pPr>
            <w:r w:rsidDel="00000000" w:rsidR="00000000" w:rsidRPr="00000000">
              <w:rPr>
                <w:vertAlign w:val="baseline"/>
                <w:rtl w:val="0"/>
              </w:rPr>
              <w:t xml:space="preserve">B. Đồng bằng sông Hồng.                                      </w:t>
            </w:r>
            <w:r w:rsidDel="00000000" w:rsidR="00000000" w:rsidRPr="00000000">
              <w:rPr>
                <w:rtl w:val="0"/>
              </w:rPr>
            </w:r>
          </w:p>
        </w:tc>
      </w:tr>
      <w:tr>
        <w:trPr>
          <w:cantSplit w:val="0"/>
          <w:tblHeader w:val="0"/>
        </w:trPr>
        <w:tc>
          <w:tcPr>
            <w:vAlign w:val="top"/>
          </w:tcPr>
          <w:p w:rsidR="00000000" w:rsidDel="00000000" w:rsidP="00000000" w:rsidRDefault="00000000" w:rsidRPr="00000000" w14:paraId="00000033">
            <w:pPr>
              <w:spacing w:line="276" w:lineRule="auto"/>
              <w:rPr>
                <w:b w:val="0"/>
                <w:bCs w:val="0"/>
                <w:vertAlign w:val="baseline"/>
              </w:rPr>
            </w:pPr>
            <w:r w:rsidDel="00000000" w:rsidR="00000000" w:rsidRPr="00000000">
              <w:rPr>
                <w:vertAlign w:val="baseline"/>
                <w:rtl w:val="0"/>
              </w:rPr>
              <w:t xml:space="preserve">C</w:t>
            </w:r>
            <w:r w:rsidDel="00000000" w:rsidR="00000000" w:rsidRPr="00000000">
              <w:rPr>
                <w:b w:val="1"/>
                <w:bCs w:val="1"/>
                <w:vertAlign w:val="baseline"/>
                <w:rtl w:val="0"/>
              </w:rPr>
              <w:t xml:space="preserve">.</w:t>
            </w:r>
            <w:r w:rsidDel="00000000" w:rsidR="00000000" w:rsidRPr="00000000">
              <w:rPr>
                <w:vertAlign w:val="baseline"/>
                <w:rtl w:val="0"/>
              </w:rPr>
              <w:t xml:space="preserve"> Trung du và miền núi phía Bắc.                         </w:t>
            </w:r>
            <w:r w:rsidDel="00000000" w:rsidR="00000000" w:rsidRPr="00000000">
              <w:rPr>
                <w:rtl w:val="0"/>
              </w:rPr>
            </w:r>
          </w:p>
        </w:tc>
        <w:tc>
          <w:tcPr>
            <w:vAlign w:val="top"/>
          </w:tcPr>
          <w:p w:rsidR="00000000" w:rsidDel="00000000" w:rsidP="00000000" w:rsidRDefault="00000000" w:rsidRPr="00000000" w14:paraId="00000034">
            <w:pPr>
              <w:spacing w:line="276" w:lineRule="auto"/>
              <w:rPr>
                <w:b w:val="0"/>
                <w:bCs w:val="0"/>
                <w:vertAlign w:val="baseline"/>
              </w:rPr>
            </w:pPr>
            <w:r w:rsidDel="00000000" w:rsidR="00000000" w:rsidRPr="00000000">
              <w:rPr>
                <w:vertAlign w:val="baseline"/>
                <w:rtl w:val="0"/>
              </w:rPr>
              <w:t xml:space="preserve">D. Đồng bằng sông Cửu Long.</w:t>
            </w:r>
            <w:r w:rsidDel="00000000" w:rsidR="00000000" w:rsidRPr="00000000">
              <w:rPr>
                <w:rtl w:val="0"/>
              </w:rPr>
            </w:r>
          </w:p>
        </w:tc>
      </w:tr>
    </w:tbl>
    <w:p w:rsidR="00000000" w:rsidDel="00000000" w:rsidP="00000000" w:rsidRDefault="00000000" w:rsidRPr="00000000" w14:paraId="00000035">
      <w:pPr>
        <w:spacing w:line="276" w:lineRule="auto"/>
        <w:rPr>
          <w:vertAlign w:val="baseline"/>
        </w:rPr>
      </w:pPr>
      <w:r w:rsidDel="00000000" w:rsidR="00000000" w:rsidRPr="00000000">
        <w:rPr>
          <w:b w:val="1"/>
          <w:bCs w:val="1"/>
          <w:vertAlign w:val="baseline"/>
          <w:rtl w:val="0"/>
        </w:rPr>
        <w:t xml:space="preserve">Câu 8.</w:t>
      </w:r>
      <w:r w:rsidDel="00000000" w:rsidR="00000000" w:rsidRPr="00000000">
        <w:rPr>
          <w:vertAlign w:val="baseline"/>
          <w:rtl w:val="0"/>
        </w:rPr>
        <w:t xml:space="preserve"> Sự phân bố nhiều khoáng sản như đá vôi, sắt, crôm ở Bắc Trung Bộ tạo điều kiện thuận lợi để phát triển ngành</w:t>
      </w:r>
    </w:p>
    <w:tbl>
      <w:tblPr>
        <w:tblStyle w:val="Table10"/>
        <w:tblW w:w="10592.0" w:type="dxa"/>
        <w:jc w:val="left"/>
        <w:tblInd w:w="-108.0" w:type="dxa"/>
        <w:tblLayout w:type="fixed"/>
        <w:tblLook w:val="0000"/>
      </w:tblPr>
      <w:tblGrid>
        <w:gridCol w:w="10592"/>
        <w:tblGridChange w:id="0">
          <w:tblGrid>
            <w:gridCol w:w="10592"/>
          </w:tblGrid>
        </w:tblGridChange>
      </w:tblGrid>
      <w:tr>
        <w:trPr>
          <w:cantSplit w:val="0"/>
          <w:tblHeader w:val="0"/>
        </w:trPr>
        <w:tc>
          <w:tcPr>
            <w:vAlign w:val="top"/>
          </w:tcPr>
          <w:p w:rsidR="00000000" w:rsidDel="00000000" w:rsidP="00000000" w:rsidRDefault="00000000" w:rsidRPr="00000000" w14:paraId="00000036">
            <w:pPr>
              <w:spacing w:line="276" w:lineRule="auto"/>
              <w:rPr>
                <w:vertAlign w:val="baseline"/>
              </w:rPr>
            </w:pPr>
            <w:r w:rsidDel="00000000" w:rsidR="00000000" w:rsidRPr="00000000">
              <w:rPr>
                <w:vertAlign w:val="baseline"/>
                <w:rtl w:val="0"/>
              </w:rPr>
              <w:t xml:space="preserve">A. trồng cây công nghiệp lâu năm.           </w:t>
            </w:r>
          </w:p>
        </w:tc>
      </w:tr>
      <w:tr>
        <w:trPr>
          <w:cantSplit w:val="0"/>
          <w:tblHeader w:val="0"/>
        </w:trPr>
        <w:tc>
          <w:tcPr>
            <w:vAlign w:val="top"/>
          </w:tcPr>
          <w:p w:rsidR="00000000" w:rsidDel="00000000" w:rsidP="00000000" w:rsidRDefault="00000000" w:rsidRPr="00000000" w14:paraId="00000037">
            <w:pPr>
              <w:spacing w:line="276" w:lineRule="auto"/>
              <w:rPr>
                <w:b w:val="0"/>
                <w:bCs w:val="0"/>
                <w:vertAlign w:val="baseline"/>
              </w:rPr>
            </w:pPr>
            <w:r w:rsidDel="00000000" w:rsidR="00000000" w:rsidRPr="00000000">
              <w:rPr>
                <w:vertAlign w:val="baseline"/>
                <w:rtl w:val="0"/>
              </w:rPr>
              <w:t xml:space="preserve">B. công nghiệp khai khoáng và vật liệu xây dựng.</w:t>
            </w:r>
            <w:r w:rsidDel="00000000" w:rsidR="00000000" w:rsidRPr="00000000">
              <w:rPr>
                <w:rtl w:val="0"/>
              </w:rPr>
            </w:r>
          </w:p>
        </w:tc>
      </w:tr>
      <w:tr>
        <w:trPr>
          <w:cantSplit w:val="0"/>
          <w:tblHeader w:val="0"/>
        </w:trPr>
        <w:tc>
          <w:tcPr>
            <w:vAlign w:val="top"/>
          </w:tcPr>
          <w:p w:rsidR="00000000" w:rsidDel="00000000" w:rsidP="00000000" w:rsidRDefault="00000000" w:rsidRPr="00000000" w14:paraId="00000038">
            <w:pPr>
              <w:spacing w:line="276" w:lineRule="auto"/>
              <w:rPr>
                <w:b w:val="0"/>
                <w:bCs w:val="0"/>
                <w:vertAlign w:val="baseline"/>
              </w:rPr>
            </w:pPr>
            <w:r w:rsidDel="00000000" w:rsidR="00000000" w:rsidRPr="00000000">
              <w:rPr>
                <w:vertAlign w:val="baseline"/>
                <w:rtl w:val="0"/>
              </w:rPr>
              <w:t xml:space="preserve">C. nuôi trồng thủy sản nước ngọt.              </w:t>
            </w:r>
            <w:r w:rsidDel="00000000" w:rsidR="00000000" w:rsidRPr="00000000">
              <w:rPr>
                <w:rtl w:val="0"/>
              </w:rPr>
            </w:r>
          </w:p>
        </w:tc>
      </w:tr>
      <w:tr>
        <w:trPr>
          <w:cantSplit w:val="0"/>
          <w:tblHeader w:val="0"/>
        </w:trPr>
        <w:tc>
          <w:tcPr>
            <w:vAlign w:val="top"/>
          </w:tcPr>
          <w:p w:rsidR="00000000" w:rsidDel="00000000" w:rsidP="00000000" w:rsidRDefault="00000000" w:rsidRPr="00000000" w14:paraId="00000039">
            <w:pPr>
              <w:spacing w:line="276" w:lineRule="auto"/>
              <w:rPr>
                <w:vertAlign w:val="baseline"/>
              </w:rPr>
            </w:pPr>
            <w:r w:rsidDel="00000000" w:rsidR="00000000" w:rsidRPr="00000000">
              <w:rPr>
                <w:vertAlign w:val="baseline"/>
                <w:rtl w:val="0"/>
              </w:rPr>
              <w:t xml:space="preserve">D. trồng lúa nước quy mô lớn.</w:t>
            </w:r>
          </w:p>
        </w:tc>
      </w:tr>
    </w:tbl>
    <w:p w:rsidR="00000000" w:rsidDel="00000000" w:rsidP="00000000" w:rsidRDefault="00000000" w:rsidRPr="00000000" w14:paraId="0000003A">
      <w:pPr>
        <w:spacing w:line="276" w:lineRule="auto"/>
        <w:rPr>
          <w:vertAlign w:val="baseline"/>
        </w:rPr>
      </w:pPr>
      <w:r w:rsidDel="00000000" w:rsidR="00000000" w:rsidRPr="00000000">
        <w:rPr>
          <w:b w:val="1"/>
          <w:bCs w:val="1"/>
          <w:vertAlign w:val="baseline"/>
          <w:rtl w:val="0"/>
        </w:rPr>
        <w:t xml:space="preserve">Câu 9.</w:t>
      </w:r>
      <w:r w:rsidDel="00000000" w:rsidR="00000000" w:rsidRPr="00000000">
        <w:rPr>
          <w:vertAlign w:val="baseline"/>
          <w:rtl w:val="0"/>
        </w:rPr>
        <w:t xml:space="preserve"> Đặc điểm nào sau đây đúng về vị trí địa lí của Bắc Trung Bộ?</w:t>
      </w:r>
    </w:p>
    <w:tbl>
      <w:tblPr>
        <w:tblStyle w:val="Table11"/>
        <w:tblW w:w="10592.0" w:type="dxa"/>
        <w:jc w:val="left"/>
        <w:tblInd w:w="-108.0" w:type="dxa"/>
        <w:tblLayout w:type="fixed"/>
        <w:tblLook w:val="0000"/>
      </w:tblPr>
      <w:tblGrid>
        <w:gridCol w:w="10592"/>
        <w:tblGridChange w:id="0">
          <w:tblGrid>
            <w:gridCol w:w="10592"/>
          </w:tblGrid>
        </w:tblGridChange>
      </w:tblGrid>
      <w:tr>
        <w:trPr>
          <w:cantSplit w:val="0"/>
          <w:tblHeader w:val="0"/>
        </w:trPr>
        <w:tc>
          <w:tcPr>
            <w:vAlign w:val="top"/>
          </w:tcPr>
          <w:p w:rsidR="00000000" w:rsidDel="00000000" w:rsidP="00000000" w:rsidRDefault="00000000" w:rsidRPr="00000000" w14:paraId="0000003B">
            <w:pPr>
              <w:spacing w:line="276" w:lineRule="auto"/>
              <w:rPr>
                <w:b w:val="0"/>
                <w:bCs w:val="0"/>
                <w:vertAlign w:val="baseline"/>
              </w:rPr>
            </w:pPr>
            <w:r w:rsidDel="00000000" w:rsidR="00000000" w:rsidRPr="00000000">
              <w:rPr>
                <w:vertAlign w:val="baseline"/>
                <w:rtl w:val="0"/>
              </w:rPr>
              <w:t xml:space="preserve">A. Các tỉnh đều giáp với Cam-pu-chia.</w:t>
            </w:r>
            <w:r w:rsidDel="00000000" w:rsidR="00000000" w:rsidRPr="00000000">
              <w:rPr>
                <w:rtl w:val="0"/>
              </w:rPr>
            </w:r>
          </w:p>
        </w:tc>
      </w:tr>
      <w:tr>
        <w:trPr>
          <w:cantSplit w:val="0"/>
          <w:tblHeader w:val="0"/>
        </w:trPr>
        <w:tc>
          <w:tcPr>
            <w:vAlign w:val="top"/>
          </w:tcPr>
          <w:p w:rsidR="00000000" w:rsidDel="00000000" w:rsidP="00000000" w:rsidRDefault="00000000" w:rsidRPr="00000000" w14:paraId="0000003C">
            <w:pPr>
              <w:spacing w:line="276" w:lineRule="auto"/>
              <w:rPr>
                <w:b w:val="0"/>
                <w:bCs w:val="0"/>
                <w:vertAlign w:val="baseline"/>
              </w:rPr>
            </w:pPr>
            <w:r w:rsidDel="00000000" w:rsidR="00000000" w:rsidRPr="00000000">
              <w:rPr>
                <w:vertAlign w:val="baseline"/>
                <w:rtl w:val="0"/>
              </w:rPr>
              <w:t xml:space="preserve">B. Các tỉnh đều giáp biển.</w:t>
            </w:r>
            <w:r w:rsidDel="00000000" w:rsidR="00000000" w:rsidRPr="00000000">
              <w:rPr>
                <w:rtl w:val="0"/>
              </w:rPr>
            </w:r>
          </w:p>
        </w:tc>
      </w:tr>
      <w:tr>
        <w:trPr>
          <w:cantSplit w:val="0"/>
          <w:tblHeader w:val="0"/>
        </w:trPr>
        <w:tc>
          <w:tcPr>
            <w:vAlign w:val="top"/>
          </w:tcPr>
          <w:p w:rsidR="00000000" w:rsidDel="00000000" w:rsidP="00000000" w:rsidRDefault="00000000" w:rsidRPr="00000000" w14:paraId="0000003D">
            <w:pPr>
              <w:spacing w:line="276" w:lineRule="auto"/>
              <w:rPr>
                <w:b w:val="0"/>
                <w:bCs w:val="0"/>
                <w:vertAlign w:val="baseline"/>
              </w:rPr>
            </w:pPr>
            <w:r w:rsidDel="00000000" w:rsidR="00000000" w:rsidRPr="00000000">
              <w:rPr>
                <w:vertAlign w:val="baseline"/>
                <w:rtl w:val="0"/>
              </w:rPr>
              <w:t xml:space="preserve">C. Phía Nam giáp với đồng bằng sông Hồng.</w:t>
            </w:r>
            <w:r w:rsidDel="00000000" w:rsidR="00000000" w:rsidRPr="00000000">
              <w:rPr>
                <w:rtl w:val="0"/>
              </w:rPr>
            </w:r>
          </w:p>
        </w:tc>
      </w:tr>
      <w:tr>
        <w:trPr>
          <w:cantSplit w:val="0"/>
          <w:tblHeader w:val="0"/>
        </w:trPr>
        <w:tc>
          <w:tcPr>
            <w:vAlign w:val="top"/>
          </w:tcPr>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D. Diện tích lãnh thổ lớn nhất cả nước.</w:t>
            </w:r>
          </w:p>
        </w:tc>
      </w:tr>
    </w:tbl>
    <w:p w:rsidR="00000000" w:rsidDel="00000000" w:rsidP="00000000" w:rsidRDefault="00000000" w:rsidRPr="00000000" w14:paraId="0000003F">
      <w:pPr>
        <w:spacing w:line="276" w:lineRule="auto"/>
        <w:rPr>
          <w:vertAlign w:val="baseline"/>
        </w:rPr>
      </w:pPr>
      <w:r w:rsidDel="00000000" w:rsidR="00000000" w:rsidRPr="00000000">
        <w:rPr>
          <w:b w:val="1"/>
          <w:bCs w:val="1"/>
          <w:vertAlign w:val="baseline"/>
          <w:rtl w:val="0"/>
        </w:rPr>
        <w:t xml:space="preserve">Câu 10.</w:t>
      </w:r>
      <w:r w:rsidDel="00000000" w:rsidR="00000000" w:rsidRPr="00000000">
        <w:rPr>
          <w:vertAlign w:val="baseline"/>
          <w:rtl w:val="0"/>
        </w:rPr>
        <w:t xml:space="preserve"> Tỉnh nào sau đây </w:t>
      </w:r>
      <w:r w:rsidDel="00000000" w:rsidR="00000000" w:rsidRPr="00000000">
        <w:rPr>
          <w:b w:val="1"/>
          <w:bCs w:val="1"/>
          <w:vertAlign w:val="baseline"/>
          <w:rtl w:val="0"/>
        </w:rPr>
        <w:t xml:space="preserve">không </w:t>
      </w:r>
      <w:r w:rsidDel="00000000" w:rsidR="00000000" w:rsidRPr="00000000">
        <w:rPr>
          <w:vertAlign w:val="baseline"/>
          <w:rtl w:val="0"/>
        </w:rPr>
        <w:t xml:space="preserve">thuộc vùng Nam Trung Bộ?</w:t>
      </w:r>
    </w:p>
    <w:tbl>
      <w:tblPr>
        <w:tblStyle w:val="Table12"/>
        <w:tblW w:w="10592.0" w:type="dxa"/>
        <w:jc w:val="left"/>
        <w:tblInd w:w="-108.0" w:type="dxa"/>
        <w:tblLayout w:type="fixed"/>
        <w:tblLook w:val="0000"/>
      </w:tblPr>
      <w:tblGrid>
        <w:gridCol w:w="2648"/>
        <w:gridCol w:w="2648"/>
        <w:gridCol w:w="2648"/>
        <w:gridCol w:w="2648"/>
        <w:tblGridChange w:id="0">
          <w:tblGrid>
            <w:gridCol w:w="2648"/>
            <w:gridCol w:w="2648"/>
            <w:gridCol w:w="2648"/>
            <w:gridCol w:w="2648"/>
          </w:tblGrid>
        </w:tblGridChange>
      </w:tblGrid>
      <w:tr>
        <w:trPr>
          <w:cantSplit w:val="0"/>
          <w:tblHeader w:val="0"/>
        </w:trPr>
        <w:tc>
          <w:tcPr>
            <w:vAlign w:val="top"/>
          </w:tcPr>
          <w:p w:rsidR="00000000" w:rsidDel="00000000" w:rsidP="00000000" w:rsidRDefault="00000000" w:rsidRPr="00000000" w14:paraId="00000040">
            <w:pPr>
              <w:spacing w:line="276" w:lineRule="auto"/>
              <w:rPr>
                <w:b w:val="0"/>
                <w:bCs w:val="0"/>
                <w:vertAlign w:val="baseline"/>
              </w:rPr>
            </w:pPr>
            <w:r w:rsidDel="00000000" w:rsidR="00000000" w:rsidRPr="00000000">
              <w:rPr>
                <w:vertAlign w:val="baseline"/>
                <w:rtl w:val="0"/>
              </w:rPr>
              <w:t xml:space="preserve">A. Quảng Ngãi.                </w:t>
            </w:r>
            <w:r w:rsidDel="00000000" w:rsidR="00000000" w:rsidRPr="00000000">
              <w:rPr>
                <w:rtl w:val="0"/>
              </w:rPr>
            </w:r>
          </w:p>
        </w:tc>
        <w:tc>
          <w:tcPr>
            <w:vAlign w:val="top"/>
          </w:tcPr>
          <w:p w:rsidR="00000000" w:rsidDel="00000000" w:rsidP="00000000" w:rsidRDefault="00000000" w:rsidRPr="00000000" w14:paraId="00000041">
            <w:pPr>
              <w:spacing w:line="276" w:lineRule="auto"/>
              <w:rPr>
                <w:b w:val="0"/>
                <w:bCs w:val="0"/>
                <w:vertAlign w:val="baseline"/>
              </w:rPr>
            </w:pPr>
            <w:r w:rsidDel="00000000" w:rsidR="00000000" w:rsidRPr="00000000">
              <w:rPr>
                <w:vertAlign w:val="baseline"/>
                <w:rtl w:val="0"/>
              </w:rPr>
              <w:t xml:space="preserve">B. Lâm Đồng.              </w:t>
            </w:r>
            <w:r w:rsidDel="00000000" w:rsidR="00000000" w:rsidRPr="00000000">
              <w:rPr>
                <w:rtl w:val="0"/>
              </w:rPr>
            </w:r>
          </w:p>
        </w:tc>
        <w:tc>
          <w:tcPr>
            <w:vAlign w:val="top"/>
          </w:tcPr>
          <w:p w:rsidR="00000000" w:rsidDel="00000000" w:rsidP="00000000" w:rsidRDefault="00000000" w:rsidRPr="00000000" w14:paraId="00000042">
            <w:pPr>
              <w:spacing w:line="276" w:lineRule="auto"/>
              <w:rPr>
                <w:b w:val="0"/>
                <w:bCs w:val="0"/>
                <w:vertAlign w:val="baseline"/>
              </w:rPr>
            </w:pPr>
            <w:r w:rsidDel="00000000" w:rsidR="00000000" w:rsidRPr="00000000">
              <w:rPr>
                <w:vertAlign w:val="baseline"/>
                <w:rtl w:val="0"/>
              </w:rPr>
              <w:t xml:space="preserve">C. Khánh Hoà.     </w:t>
            </w:r>
            <w:r w:rsidDel="00000000" w:rsidR="00000000" w:rsidRPr="00000000">
              <w:rPr>
                <w:rtl w:val="0"/>
              </w:rPr>
            </w:r>
          </w:p>
        </w:tc>
        <w:tc>
          <w:tcPr>
            <w:vAlign w:val="top"/>
          </w:tcPr>
          <w:p w:rsidR="00000000" w:rsidDel="00000000" w:rsidP="00000000" w:rsidRDefault="00000000" w:rsidRPr="00000000" w14:paraId="00000043">
            <w:pPr>
              <w:spacing w:line="276" w:lineRule="auto"/>
              <w:rPr>
                <w:b w:val="0"/>
                <w:bCs w:val="0"/>
                <w:vertAlign w:val="baseline"/>
              </w:rPr>
            </w:pPr>
            <w:r w:rsidDel="00000000" w:rsidR="00000000" w:rsidRPr="00000000">
              <w:rPr>
                <w:vertAlign w:val="baseline"/>
                <w:rtl w:val="0"/>
              </w:rPr>
              <w:t xml:space="preserve">D. Quảng Trị.</w:t>
            </w:r>
            <w:r w:rsidDel="00000000" w:rsidR="00000000" w:rsidRPr="00000000">
              <w:rPr>
                <w:rtl w:val="0"/>
              </w:rPr>
            </w:r>
          </w:p>
        </w:tc>
      </w:tr>
    </w:tbl>
    <w:p w:rsidR="00000000" w:rsidDel="00000000" w:rsidP="00000000" w:rsidRDefault="00000000" w:rsidRPr="00000000" w14:paraId="00000044">
      <w:pPr>
        <w:spacing w:line="276" w:lineRule="auto"/>
        <w:rPr>
          <w:b w:val="0"/>
          <w:bCs w:val="0"/>
          <w:vertAlign w:val="superscript"/>
        </w:rPr>
      </w:pPr>
      <w:r w:rsidDel="00000000" w:rsidR="00000000" w:rsidRPr="00000000">
        <w:rPr>
          <w:b w:val="1"/>
          <w:bCs w:val="1"/>
          <w:vertAlign w:val="baseline"/>
          <w:rtl w:val="0"/>
        </w:rPr>
        <w:t xml:space="preserve">Câu 11.</w:t>
      </w:r>
      <w:r w:rsidDel="00000000" w:rsidR="00000000" w:rsidRPr="00000000">
        <w:rPr>
          <w:vertAlign w:val="baseline"/>
          <w:rtl w:val="0"/>
        </w:rPr>
        <w:t xml:space="preserve"> Năm 2024, mật độ dân số của Nam Trung Bộ khoảng 160 người/km</w:t>
      </w:r>
      <w:r w:rsidDel="00000000" w:rsidR="00000000" w:rsidRPr="00000000">
        <w:rPr>
          <w:vertAlign w:val="superscript"/>
          <w:rtl w:val="0"/>
        </w:rPr>
        <w:t xml:space="preserve">2</w:t>
      </w:r>
      <w:r w:rsidDel="00000000" w:rsidR="00000000" w:rsidRPr="00000000">
        <w:rPr>
          <w:rtl w:val="0"/>
        </w:rPr>
      </w:r>
    </w:p>
    <w:tbl>
      <w:tblPr>
        <w:tblStyle w:val="Table13"/>
        <w:tblW w:w="10592.0" w:type="dxa"/>
        <w:jc w:val="left"/>
        <w:tblInd w:w="-108.0" w:type="dxa"/>
        <w:tblLayout w:type="fixed"/>
        <w:tblLook w:val="0000"/>
      </w:tblPr>
      <w:tblGrid>
        <w:gridCol w:w="5296"/>
        <w:gridCol w:w="5296"/>
        <w:tblGridChange w:id="0">
          <w:tblGrid>
            <w:gridCol w:w="5296"/>
            <w:gridCol w:w="5296"/>
          </w:tblGrid>
        </w:tblGridChange>
      </w:tblGrid>
      <w:tr>
        <w:trPr>
          <w:cantSplit w:val="0"/>
          <w:tblHeader w:val="0"/>
        </w:trPr>
        <w:tc>
          <w:tcPr>
            <w:vAlign w:val="top"/>
          </w:tcPr>
          <w:p w:rsidR="00000000" w:rsidDel="00000000" w:rsidP="00000000" w:rsidRDefault="00000000" w:rsidRPr="00000000" w14:paraId="00000045">
            <w:pPr>
              <w:spacing w:line="276" w:lineRule="auto"/>
              <w:rPr>
                <w:b w:val="0"/>
                <w:bCs w:val="0"/>
                <w:vertAlign w:val="baseline"/>
              </w:rPr>
            </w:pPr>
            <w:r w:rsidDel="00000000" w:rsidR="00000000" w:rsidRPr="00000000">
              <w:rPr>
                <w:vertAlign w:val="baseline"/>
                <w:rtl w:val="0"/>
              </w:rPr>
              <w:t xml:space="preserve">A. cao hơn trung bình cả nước.                            </w:t>
            </w:r>
            <w:r w:rsidDel="00000000" w:rsidR="00000000" w:rsidRPr="00000000">
              <w:rPr>
                <w:rtl w:val="0"/>
              </w:rPr>
            </w:r>
          </w:p>
        </w:tc>
        <w:tc>
          <w:tcPr>
            <w:vAlign w:val="top"/>
          </w:tcPr>
          <w:p w:rsidR="00000000" w:rsidDel="00000000" w:rsidP="00000000" w:rsidRDefault="00000000" w:rsidRPr="00000000" w14:paraId="00000046">
            <w:pPr>
              <w:spacing w:line="276" w:lineRule="auto"/>
              <w:rPr>
                <w:b w:val="0"/>
                <w:bCs w:val="0"/>
                <w:vertAlign w:val="baseline"/>
              </w:rPr>
            </w:pPr>
            <w:r w:rsidDel="00000000" w:rsidR="00000000" w:rsidRPr="00000000">
              <w:rPr>
                <w:vertAlign w:val="baseline"/>
                <w:rtl w:val="0"/>
              </w:rPr>
              <w:t xml:space="preserve">B. cao nhất so với các vùng.</w:t>
            </w:r>
            <w:r w:rsidDel="00000000" w:rsidR="00000000" w:rsidRPr="00000000">
              <w:rPr>
                <w:rtl w:val="0"/>
              </w:rPr>
            </w:r>
          </w:p>
        </w:tc>
      </w:tr>
      <w:tr>
        <w:trPr>
          <w:cantSplit w:val="0"/>
          <w:tblHeader w:val="0"/>
        </w:trPr>
        <w:tc>
          <w:tcPr>
            <w:vAlign w:val="top"/>
          </w:tcPr>
          <w:p w:rsidR="00000000" w:rsidDel="00000000" w:rsidP="00000000" w:rsidRDefault="00000000" w:rsidRPr="00000000" w14:paraId="00000047">
            <w:pPr>
              <w:spacing w:line="276" w:lineRule="auto"/>
              <w:rPr>
                <w:b w:val="0"/>
                <w:bCs w:val="0"/>
                <w:vertAlign w:val="baseline"/>
              </w:rPr>
            </w:pPr>
            <w:r w:rsidDel="00000000" w:rsidR="00000000" w:rsidRPr="00000000">
              <w:rPr>
                <w:vertAlign w:val="baseline"/>
                <w:rtl w:val="0"/>
              </w:rPr>
              <w:t xml:space="preserve">C. thấp hơn trung bình cả nước.                            </w:t>
            </w:r>
            <w:r w:rsidDel="00000000" w:rsidR="00000000" w:rsidRPr="00000000">
              <w:rPr>
                <w:rtl w:val="0"/>
              </w:rPr>
            </w:r>
          </w:p>
        </w:tc>
        <w:tc>
          <w:tcPr>
            <w:vAlign w:val="top"/>
          </w:tcPr>
          <w:p w:rsidR="00000000" w:rsidDel="00000000" w:rsidP="00000000" w:rsidRDefault="00000000" w:rsidRPr="00000000" w14:paraId="00000048">
            <w:pPr>
              <w:spacing w:line="276" w:lineRule="auto"/>
              <w:rPr>
                <w:b w:val="0"/>
                <w:bCs w:val="0"/>
                <w:vertAlign w:val="baseline"/>
              </w:rPr>
            </w:pPr>
            <w:r w:rsidDel="00000000" w:rsidR="00000000" w:rsidRPr="00000000">
              <w:rPr>
                <w:vertAlign w:val="baseline"/>
                <w:rtl w:val="0"/>
              </w:rPr>
              <w:t xml:space="preserve">D. thấp nhất so với các vùng.</w:t>
            </w:r>
            <w:r w:rsidDel="00000000" w:rsidR="00000000" w:rsidRPr="00000000">
              <w:rPr>
                <w:rtl w:val="0"/>
              </w:rPr>
            </w:r>
          </w:p>
        </w:tc>
      </w:tr>
    </w:tbl>
    <w:p w:rsidR="00000000" w:rsidDel="00000000" w:rsidP="00000000" w:rsidRDefault="00000000" w:rsidRPr="00000000" w14:paraId="00000049">
      <w:pPr>
        <w:spacing w:line="276" w:lineRule="auto"/>
        <w:rPr>
          <w:vertAlign w:val="baseline"/>
        </w:rPr>
      </w:pPr>
      <w:r w:rsidDel="00000000" w:rsidR="00000000" w:rsidRPr="00000000">
        <w:rPr>
          <w:b w:val="1"/>
          <w:bCs w:val="1"/>
          <w:vertAlign w:val="baseline"/>
          <w:rtl w:val="0"/>
        </w:rPr>
        <w:t xml:space="preserve">Câu 12.</w:t>
      </w:r>
      <w:r w:rsidDel="00000000" w:rsidR="00000000" w:rsidRPr="00000000">
        <w:rPr>
          <w:vertAlign w:val="baseline"/>
          <w:rtl w:val="0"/>
        </w:rPr>
        <w:t xml:space="preserve"> Phân bố dân cư ở Bắc Trung Bộ có đặc điểm nào sau đây?</w:t>
      </w:r>
    </w:p>
    <w:tbl>
      <w:tblPr>
        <w:tblStyle w:val="Table14"/>
        <w:tblW w:w="10592.0" w:type="dxa"/>
        <w:jc w:val="left"/>
        <w:tblInd w:w="-108.0" w:type="dxa"/>
        <w:tblLayout w:type="fixed"/>
        <w:tblLook w:val="0000"/>
      </w:tblPr>
      <w:tblGrid>
        <w:gridCol w:w="10592"/>
        <w:tblGridChange w:id="0">
          <w:tblGrid>
            <w:gridCol w:w="10592"/>
          </w:tblGrid>
        </w:tblGridChange>
      </w:tblGrid>
      <w:tr>
        <w:trPr>
          <w:cantSplit w:val="0"/>
          <w:tblHeader w:val="0"/>
        </w:trPr>
        <w:tc>
          <w:tcPr>
            <w:vAlign w:val="top"/>
          </w:tcPr>
          <w:p w:rsidR="00000000" w:rsidDel="00000000" w:rsidP="00000000" w:rsidRDefault="00000000" w:rsidRPr="00000000" w14:paraId="0000004A">
            <w:pPr>
              <w:spacing w:line="276" w:lineRule="auto"/>
              <w:rPr>
                <w:vertAlign w:val="baseline"/>
              </w:rPr>
            </w:pPr>
            <w:r w:rsidDel="00000000" w:rsidR="00000000" w:rsidRPr="00000000">
              <w:rPr>
                <w:vertAlign w:val="baseline"/>
                <w:rtl w:val="0"/>
              </w:rPr>
              <w:t xml:space="preserve">A. Dân cư sinh sống chủ yếu ở khu vực thành thị.       </w:t>
            </w:r>
          </w:p>
        </w:tc>
      </w:tr>
      <w:tr>
        <w:trPr>
          <w:cantSplit w:val="0"/>
          <w:tblHeader w:val="0"/>
        </w:trPr>
        <w:tc>
          <w:tcPr>
            <w:vAlign w:val="top"/>
          </w:tcPr>
          <w:p w:rsidR="00000000" w:rsidDel="00000000" w:rsidP="00000000" w:rsidRDefault="00000000" w:rsidRPr="00000000" w14:paraId="0000004B">
            <w:pPr>
              <w:spacing w:line="276" w:lineRule="auto"/>
              <w:rPr>
                <w:vertAlign w:val="baseline"/>
              </w:rPr>
            </w:pPr>
            <w:r w:rsidDel="00000000" w:rsidR="00000000" w:rsidRPr="00000000">
              <w:rPr>
                <w:vertAlign w:val="baseline"/>
                <w:rtl w:val="0"/>
              </w:rPr>
              <w:t xml:space="preserve">B. Các dân tộc thiểu số phân bố chủ yếu ở khu vực phía đông.                   </w:t>
            </w:r>
          </w:p>
        </w:tc>
      </w:tr>
      <w:tr>
        <w:trPr>
          <w:cantSplit w:val="0"/>
          <w:tblHeader w:val="0"/>
        </w:trPr>
        <w:tc>
          <w:tcPr>
            <w:vAlign w:val="top"/>
          </w:tcPr>
          <w:p w:rsidR="00000000" w:rsidDel="00000000" w:rsidP="00000000" w:rsidRDefault="00000000" w:rsidRPr="00000000" w14:paraId="0000004C">
            <w:pPr>
              <w:spacing w:line="276" w:lineRule="auto"/>
              <w:rPr>
                <w:vertAlign w:val="baseline"/>
              </w:rPr>
            </w:pPr>
            <w:r w:rsidDel="00000000" w:rsidR="00000000" w:rsidRPr="00000000">
              <w:rPr>
                <w:vertAlign w:val="baseline"/>
                <w:rtl w:val="0"/>
              </w:rPr>
              <w:t xml:space="preserve">C. Phân bố dân cư có sự phân hoá giữa khu vực phía tây và phía đông.                   </w:t>
            </w:r>
          </w:p>
        </w:tc>
      </w:tr>
      <w:tr>
        <w:trPr>
          <w:cantSplit w:val="0"/>
          <w:tblHeader w:val="0"/>
        </w:trPr>
        <w:tc>
          <w:tcPr>
            <w:vAlign w:val="top"/>
          </w:tcPr>
          <w:p w:rsidR="00000000" w:rsidDel="00000000" w:rsidP="00000000" w:rsidRDefault="00000000" w:rsidRPr="00000000" w14:paraId="0000004D">
            <w:pPr>
              <w:spacing w:line="276" w:lineRule="auto"/>
              <w:rPr>
                <w:vertAlign w:val="baseline"/>
              </w:rPr>
            </w:pPr>
            <w:r w:rsidDel="00000000" w:rsidR="00000000" w:rsidRPr="00000000">
              <w:rPr>
                <w:vertAlign w:val="baseline"/>
                <w:rtl w:val="0"/>
              </w:rPr>
              <w:t xml:space="preserve">D. Mật độ dân số cao hơn trung bình cả nước.</w:t>
            </w:r>
          </w:p>
        </w:tc>
      </w:tr>
    </w:tbl>
    <w:p w:rsidR="00000000" w:rsidDel="00000000" w:rsidP="00000000" w:rsidRDefault="00000000" w:rsidRPr="00000000" w14:paraId="0000004E">
      <w:pPr>
        <w:spacing w:line="276" w:lineRule="auto"/>
        <w:rPr>
          <w:vertAlign w:val="baseline"/>
        </w:rPr>
      </w:pPr>
      <w:r w:rsidDel="00000000" w:rsidR="00000000" w:rsidRPr="00000000">
        <w:rPr>
          <w:b w:val="1"/>
          <w:bCs w:val="1"/>
          <w:vertAlign w:val="baseline"/>
          <w:rtl w:val="0"/>
        </w:rPr>
        <w:t xml:space="preserve">PHẦN II. Câu trắc nghiệm đúng sai. </w:t>
      </w:r>
      <w:r w:rsidDel="00000000" w:rsidR="00000000" w:rsidRPr="00000000">
        <w:rPr>
          <w:vertAlign w:val="baseline"/>
          <w:rtl w:val="0"/>
        </w:rPr>
        <w:t xml:space="preserve">(3,0 điểm)</w:t>
      </w:r>
    </w:p>
    <w:p w:rsidR="00000000" w:rsidDel="00000000" w:rsidP="00000000" w:rsidRDefault="00000000" w:rsidRPr="00000000" w14:paraId="0000004F">
      <w:pPr>
        <w:spacing w:line="276" w:lineRule="auto"/>
        <w:rPr>
          <w:vertAlign w:val="baseline"/>
        </w:rPr>
      </w:pPr>
      <w:r w:rsidDel="00000000" w:rsidR="00000000" w:rsidRPr="00000000">
        <w:rPr>
          <w:vertAlign w:val="baseline"/>
          <w:rtl w:val="0"/>
        </w:rPr>
        <w:t xml:space="preserve">HS trả lời từ câu 1 đến câu 3. Trong mỗi ý a,b,c,d ở mỗi câu, chọn đúng hoặc sai.</w:t>
      </w:r>
    </w:p>
    <w:p w:rsidR="00000000" w:rsidDel="00000000" w:rsidP="00000000" w:rsidRDefault="00000000" w:rsidRPr="00000000" w14:paraId="00000050">
      <w:pPr>
        <w:spacing w:line="276" w:lineRule="auto"/>
        <w:rPr>
          <w:vertAlign w:val="baseline"/>
        </w:rPr>
      </w:pPr>
      <w:r w:rsidDel="00000000" w:rsidR="00000000" w:rsidRPr="00000000">
        <w:rPr>
          <w:b w:val="1"/>
          <w:bCs w:val="1"/>
          <w:vertAlign w:val="baseline"/>
          <w:rtl w:val="0"/>
        </w:rPr>
        <w:t xml:space="preserve">Câu 1. </w:t>
      </w:r>
      <w:r w:rsidDel="00000000" w:rsidR="00000000" w:rsidRPr="00000000">
        <w:rPr>
          <w:vertAlign w:val="baseline"/>
          <w:rtl w:val="0"/>
        </w:rPr>
        <w:t xml:space="preserve">Dựa vào hiểu biết về cuộc Tiến công chiến lược Đông – Xuân 1953–1954 và chiến dịch Điện Biên Phủ, em hãy đánh giá tính đúng – sai của các nhận định sau:</w:t>
      </w:r>
    </w:p>
    <w:tbl>
      <w:tblPr>
        <w:tblStyle w:val="Table15"/>
        <w:tblW w:w="10592.0" w:type="dxa"/>
        <w:jc w:val="left"/>
        <w:tblInd w:w="-108.0" w:type="dxa"/>
        <w:tblLayout w:type="fixed"/>
        <w:tblLook w:val="0000"/>
      </w:tblPr>
      <w:tblGrid>
        <w:gridCol w:w="10592"/>
        <w:tblGridChange w:id="0">
          <w:tblGrid>
            <w:gridCol w:w="10592"/>
          </w:tblGrid>
        </w:tblGridChange>
      </w:tblGrid>
      <w:tr>
        <w:trPr>
          <w:cantSplit w:val="0"/>
          <w:tblHeader w:val="0"/>
        </w:trPr>
        <w:tc>
          <w:tcPr>
            <w:vAlign w:val="top"/>
          </w:tcPr>
          <w:p w:rsidR="00000000" w:rsidDel="00000000" w:rsidP="00000000" w:rsidRDefault="00000000" w:rsidRPr="00000000" w14:paraId="00000051">
            <w:pPr>
              <w:spacing w:line="276" w:lineRule="auto"/>
              <w:rPr>
                <w:vertAlign w:val="baseline"/>
              </w:rPr>
            </w:pPr>
            <w:r w:rsidDel="00000000" w:rsidR="00000000" w:rsidRPr="00000000">
              <w:rPr>
                <w:vertAlign w:val="baseline"/>
                <w:rtl w:val="0"/>
              </w:rPr>
              <w:t xml:space="preserve">a) Chiến dịch Điện Biên Phủ diễn ra từ ngày 13-3-1954 đến ngày 7-5-1954.</w:t>
            </w:r>
          </w:p>
          <w:p w:rsidR="00000000" w:rsidDel="00000000" w:rsidP="00000000" w:rsidRDefault="00000000" w:rsidRPr="00000000" w14:paraId="00000052">
            <w:pPr>
              <w:spacing w:line="276" w:lineRule="auto"/>
              <w:rPr>
                <w:vertAlign w:val="baseline"/>
              </w:rPr>
            </w:pPr>
            <w:r w:rsidDel="00000000" w:rsidR="00000000" w:rsidRPr="00000000">
              <w:rPr>
                <w:vertAlign w:val="baseline"/>
                <w:rtl w:val="0"/>
              </w:rPr>
              <w:t xml:space="preserve">b) Trong cuộc Tiến công chiến lược Đông – Xuân 1953–1954, quân ta chỉ tập trung tiến công duy nhất vào Điện Biên Phủ.</w:t>
            </w:r>
          </w:p>
        </w:tc>
      </w:tr>
      <w:tr>
        <w:trPr>
          <w:cantSplit w:val="0"/>
          <w:tblHeader w:val="0"/>
        </w:trPr>
        <w:tc>
          <w:tcPr>
            <w:vAlign w:val="top"/>
          </w:tcPr>
          <w:p w:rsidR="00000000" w:rsidDel="00000000" w:rsidP="00000000" w:rsidRDefault="00000000" w:rsidRPr="00000000" w14:paraId="00000053">
            <w:pPr>
              <w:spacing w:line="276" w:lineRule="auto"/>
              <w:rPr>
                <w:vertAlign w:val="baseline"/>
              </w:rPr>
            </w:pPr>
            <w:r w:rsidDel="00000000" w:rsidR="00000000" w:rsidRPr="00000000">
              <w:rPr>
                <w:vertAlign w:val="baseline"/>
                <w:rtl w:val="0"/>
              </w:rPr>
              <w:t xml:space="preserve">c) Việc ta mở nhiều hướng tiến công trong Đông – Xuân 1953–1954 đã buộc Pháp phải phân tán lực lượng, làm phá sản bước đầu Kế hoạch Na-va.</w:t>
            </w:r>
          </w:p>
        </w:tc>
      </w:tr>
      <w:tr>
        <w:trPr>
          <w:cantSplit w:val="0"/>
          <w:tblHeader w:val="0"/>
        </w:trPr>
        <w:tc>
          <w:tcPr>
            <w:vAlign w:val="top"/>
          </w:tcPr>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d) Thắng lợi của chiến dịch Điện Biên Phủ chứng tỏ ta hoàn toàn dựa vào viện trợ quốc tế, không có sự chuẩn bị chủ động về lực lượng và hậu cần trong nước.</w:t>
            </w:r>
          </w:p>
        </w:tc>
      </w:tr>
    </w:tbl>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6"/>
          <w:szCs w:val="26"/>
          <w:u w:val="none"/>
          <w:shd w:fill="auto" w:val="clear"/>
          <w:vertAlign w:val="baseline"/>
          <w:rtl w:val="0"/>
        </w:rPr>
        <w:t xml:space="preserve">Câu 2</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Đọc đoạn tư liệu sau đây</w:t>
      </w:r>
    </w:p>
    <w:p w:rsidR="00000000" w:rsidDel="00000000" w:rsidP="00000000" w:rsidRDefault="00000000" w:rsidRPr="00000000" w14:paraId="00000056">
      <w:pPr>
        <w:shd w:fill="ffffff" w:val="clear"/>
        <w:spacing w:line="276" w:lineRule="auto"/>
        <w:jc w:val="both"/>
        <w:rPr>
          <w:color w:val="202122"/>
          <w:highlight w:val="white"/>
          <w:vertAlign w:val="baseline"/>
        </w:rPr>
      </w:pPr>
      <w:r w:rsidDel="00000000" w:rsidR="00000000" w:rsidRPr="00000000">
        <w:rPr>
          <w:color w:val="202122"/>
          <w:highlight w:val="white"/>
          <w:vertAlign w:val="baseline"/>
          <w:rtl w:val="0"/>
        </w:rPr>
        <w:t xml:space="preserve">“Hỡi đồng bào!</w:t>
      </w:r>
      <w:r w:rsidDel="00000000" w:rsidR="00000000" w:rsidRPr="00000000">
        <w:rPr>
          <w:color w:val="202122"/>
          <w:vertAlign w:val="baseline"/>
          <w:rtl w:val="0"/>
        </w:rPr>
        <w:t xml:space="preserve"> </w:t>
      </w:r>
      <w:r w:rsidDel="00000000" w:rsidR="00000000" w:rsidRPr="00000000">
        <w:rPr>
          <w:color w:val="202122"/>
          <w:highlight w:val="white"/>
          <w:vertAlign w:val="baseline"/>
          <w:rtl w:val="0"/>
        </w:rPr>
        <w:t xml:space="preserve">Chúng ta phải đứng lên!</w:t>
      </w:r>
    </w:p>
    <w:p w:rsidR="00000000" w:rsidDel="00000000" w:rsidP="00000000" w:rsidRDefault="00000000" w:rsidRPr="00000000" w14:paraId="00000057">
      <w:pPr>
        <w:shd w:fill="ffffff" w:val="clear"/>
        <w:spacing w:line="276" w:lineRule="auto"/>
        <w:jc w:val="both"/>
        <w:rPr>
          <w:color w:val="202122"/>
          <w:highlight w:val="white"/>
          <w:vertAlign w:val="baseline"/>
        </w:rPr>
      </w:pPr>
      <w:r w:rsidDel="00000000" w:rsidR="00000000" w:rsidRPr="00000000">
        <w:rPr>
          <w:color w:val="202122"/>
          <w:highlight w:val="white"/>
          <w:vertAlign w:val="baseline"/>
          <w:rtl w:val="0"/>
        </w:rPr>
        <w:t xml:space="preserve">…Bất kỳ đàn ông, đàn bà, bất kỳ người già, người trẻ, không chia tôn giáo, đảng phái, dân tộc. Hễ là người Việt Nam thì phải đứng lên đánh thực dân Pháp, cứu Tổ quốc. Ai có súng dùng súng. Ai có gươm dùng gươm, không có gươm thì dùng cuốc, thuổng, gậy gộc. Ai cũng phải ra sức chống thực dân Pháp cứu nước.”</w:t>
      </w:r>
    </w:p>
    <w:p w:rsidR="00000000" w:rsidDel="00000000" w:rsidP="00000000" w:rsidRDefault="00000000" w:rsidRPr="00000000" w14:paraId="00000058">
      <w:pPr>
        <w:shd w:fill="ffffff" w:val="clear"/>
        <w:spacing w:line="276" w:lineRule="auto"/>
        <w:jc w:val="right"/>
        <w:rPr>
          <w:b w:val="0"/>
          <w:bCs w:val="0"/>
          <w:i w:val="0"/>
          <w:iCs w:val="0"/>
          <w:color w:val="000000"/>
          <w:vertAlign w:val="baseline"/>
        </w:rPr>
      </w:pPr>
      <w:r w:rsidDel="00000000" w:rsidR="00000000" w:rsidRPr="00000000">
        <w:rPr>
          <w:i w:val="1"/>
          <w:iCs w:val="1"/>
          <w:color w:val="202122"/>
          <w:highlight w:val="white"/>
          <w:vertAlign w:val="baseline"/>
          <w:rtl w:val="0"/>
        </w:rPr>
        <w:t xml:space="preserve">(Hồ Chí Minh: Toàn tập, tập 4, Sđd, tr534)</w:t>
      </w:r>
      <w:r w:rsidDel="00000000" w:rsidR="00000000" w:rsidRPr="00000000">
        <w:rPr>
          <w:rtl w:val="0"/>
        </w:rPr>
      </w:r>
    </w:p>
    <w:p w:rsidR="00000000" w:rsidDel="00000000" w:rsidP="00000000" w:rsidRDefault="00000000" w:rsidRPr="00000000" w14:paraId="00000059">
      <w:pPr>
        <w:spacing w:line="276" w:lineRule="auto"/>
        <w:jc w:val="both"/>
        <w:rPr>
          <w:i w:val="0"/>
          <w:iCs w:val="0"/>
          <w:vertAlign w:val="baseline"/>
        </w:rPr>
      </w:pPr>
      <w:r w:rsidDel="00000000" w:rsidR="00000000" w:rsidRPr="00000000">
        <w:rPr>
          <w:rtl w:val="0"/>
        </w:rPr>
      </w:r>
    </w:p>
    <w:tbl>
      <w:tblPr>
        <w:tblStyle w:val="Table16"/>
        <w:tblW w:w="10592.0" w:type="dxa"/>
        <w:jc w:val="left"/>
        <w:tblInd w:w="-108.0" w:type="dxa"/>
        <w:tblLayout w:type="fixed"/>
        <w:tblLook w:val="0000"/>
      </w:tblPr>
      <w:tblGrid>
        <w:gridCol w:w="10592"/>
        <w:tblGridChange w:id="0">
          <w:tblGrid>
            <w:gridCol w:w="10592"/>
          </w:tblGrid>
        </w:tblGridChange>
      </w:tblGrid>
      <w:tr>
        <w:trPr>
          <w:cantSplit w:val="0"/>
          <w:tblHeader w:val="0"/>
        </w:trPr>
        <w:tc>
          <w:tcPr>
            <w:vAlign w:val="top"/>
          </w:tcPr>
          <w:p w:rsidR="00000000" w:rsidDel="00000000" w:rsidP="00000000" w:rsidRDefault="00000000" w:rsidRPr="00000000" w14:paraId="0000005A">
            <w:pPr>
              <w:spacing w:line="276" w:lineRule="auto"/>
              <w:rPr>
                <w:vertAlign w:val="baseline"/>
              </w:rPr>
            </w:pPr>
            <w:r w:rsidDel="00000000" w:rsidR="00000000" w:rsidRPr="00000000">
              <w:rPr>
                <w:vertAlign w:val="baseline"/>
                <w:rtl w:val="0"/>
              </w:rPr>
              <w:t xml:space="preserve">a) </w:t>
            </w:r>
            <w:r w:rsidDel="00000000" w:rsidR="00000000" w:rsidRPr="00000000">
              <w:rPr>
                <w:color w:val="000000"/>
                <w:vertAlign w:val="baseline"/>
                <w:rtl w:val="0"/>
              </w:rPr>
              <w:t xml:space="preserve">Đoạn tư liệu trên là Lời kêu gọi Toàn quốc kháng chiến của Chủ tịch Hồ Chí Minh.</w:t>
            </w:r>
            <w:r w:rsidDel="00000000" w:rsidR="00000000" w:rsidRPr="00000000">
              <w:rPr>
                <w:rtl w:val="0"/>
              </w:rPr>
            </w:r>
          </w:p>
        </w:tc>
      </w:tr>
      <w:tr>
        <w:trPr>
          <w:cantSplit w:val="0"/>
          <w:tblHeader w:val="0"/>
        </w:trPr>
        <w:tc>
          <w:tcPr>
            <w:vAlign w:val="top"/>
          </w:tcPr>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b) Văn kiện trên đã thể hiện rõ đường lối kháng chiến chống Mỹ cứu nước của nhân dân ta.</w:t>
            </w:r>
          </w:p>
        </w:tc>
      </w:tr>
      <w:tr>
        <w:trPr>
          <w:cantSplit w:val="0"/>
          <w:tblHeader w:val="0"/>
        </w:trPr>
        <w:tc>
          <w:tcPr>
            <w:vAlign w:val="top"/>
          </w:tcPr>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c) Đường lối kháng chiến chống Pháp là Toàn dân, toàn diện, trường kì, tự lực cánh sinh và tranh thủ sự giúp đỡ của quốc tế.</w:t>
            </w:r>
          </w:p>
        </w:tc>
      </w:tr>
      <w:tr>
        <w:trPr>
          <w:cantSplit w:val="0"/>
          <w:tblHeader w:val="0"/>
        </w:trPr>
        <w:tc>
          <w:tcPr>
            <w:vAlign w:val="top"/>
          </w:tcPr>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d) </w:t>
            </w:r>
            <w:r w:rsidDel="00000000" w:rsidR="00000000" w:rsidRPr="00000000">
              <w:rPr>
                <w:rFonts w:ascii="Times New Roman" w:cs="Times New Roman" w:eastAsia="Times New Roman" w:hAnsi="Times New Roman"/>
                <w:b w:val="0"/>
                <w:bCs w:val="0"/>
                <w:i w:val="0"/>
                <w:iCs w:val="0"/>
                <w:smallCaps w:val="0"/>
                <w:strike w:val="0"/>
                <w:color w:val="333333"/>
                <w:sz w:val="26"/>
                <w:szCs w:val="26"/>
                <w:highlight w:val="white"/>
                <w:u w:val="none"/>
                <w:vertAlign w:val="baseline"/>
                <w:rtl w:val="0"/>
              </w:rPr>
              <w:t xml:space="preserve">Nét độc đáo, đặc sắc nhất trong đường lối quân sự của Đảng và tư tưởng quân sự Chủ tịch Hồ Chí Minh là ở hai chữ “toàn dân”.</w:t>
            </w:r>
            <w:r w:rsidDel="00000000" w:rsidR="00000000" w:rsidRPr="00000000">
              <w:rPr>
                <w:rtl w:val="0"/>
              </w:rPr>
            </w:r>
          </w:p>
        </w:tc>
      </w:tr>
    </w:tbl>
    <w:p w:rsidR="00000000" w:rsidDel="00000000" w:rsidP="00000000" w:rsidRDefault="00000000" w:rsidRPr="00000000" w14:paraId="0000005E">
      <w:pPr>
        <w:spacing w:line="276" w:lineRule="auto"/>
        <w:rPr>
          <w:vertAlign w:val="baseline"/>
        </w:rPr>
      </w:pPr>
      <w:r w:rsidDel="00000000" w:rsidR="00000000" w:rsidRPr="00000000">
        <w:rPr>
          <w:b w:val="1"/>
          <w:bCs w:val="1"/>
          <w:vertAlign w:val="baseline"/>
          <w:rtl w:val="0"/>
        </w:rPr>
        <w:t xml:space="preserve">Câu 3.</w:t>
      </w:r>
      <w:r w:rsidDel="00000000" w:rsidR="00000000" w:rsidRPr="00000000">
        <w:rPr>
          <w:vertAlign w:val="baseline"/>
          <w:rtl w:val="0"/>
        </w:rPr>
        <w:t xml:space="preserve"> Cho đoạn thông tin sau: </w:t>
      </w:r>
    </w:p>
    <w:p w:rsidR="00000000" w:rsidDel="00000000" w:rsidP="00000000" w:rsidRDefault="00000000" w:rsidRPr="00000000" w14:paraId="0000005F">
      <w:pPr>
        <w:spacing w:line="276" w:lineRule="auto"/>
        <w:rPr>
          <w:vertAlign w:val="baseline"/>
        </w:rPr>
      </w:pPr>
      <w:r w:rsidDel="00000000" w:rsidR="00000000" w:rsidRPr="00000000">
        <w:rPr>
          <w:vertAlign w:val="baseline"/>
          <w:rtl w:val="0"/>
        </w:rPr>
        <w:t xml:space="preserve">   Bắc Trung Bộ kéo dài từ phía nam dãy Tam Điệp đến phía bắc dãy Bạch Mã, phía tây giáp Lào, phía đông giáp Biển Đông. Lãnh thổ hẹp ngang, địa hình phân hoá theo hướng tây – đông gồm đồi núi, đồng bằng và biển. Vùng có tài nguyên thiên nhiên đa dạng như rừng, khoáng sản (đá vôi, sắt, crôm, titan) và nguồn lợi hải sản. Tuy nhiên, khu vực thường xuyên chịu ảnh hưởng của bão, lũ và gió Tây khô nóng.</w:t>
      </w:r>
    </w:p>
    <w:p w:rsidR="00000000" w:rsidDel="00000000" w:rsidP="00000000" w:rsidRDefault="00000000" w:rsidRPr="00000000" w14:paraId="00000060">
      <w:pPr>
        <w:spacing w:line="276" w:lineRule="auto"/>
        <w:rPr>
          <w:vertAlign w:val="baseline"/>
        </w:rPr>
      </w:pPr>
      <w:r w:rsidDel="00000000" w:rsidR="00000000" w:rsidRPr="00000000">
        <w:rPr>
          <w:vertAlign w:val="baseline"/>
          <w:rtl w:val="0"/>
        </w:rPr>
        <w:t xml:space="preserve">a) Lãnh thổ Bắc Trung Bộ hẹp ngang, phía đông giáp biển.</w:t>
      </w:r>
    </w:p>
    <w:p w:rsidR="00000000" w:rsidDel="00000000" w:rsidP="00000000" w:rsidRDefault="00000000" w:rsidRPr="00000000" w14:paraId="00000061">
      <w:pPr>
        <w:spacing w:line="276" w:lineRule="auto"/>
        <w:rPr>
          <w:vertAlign w:val="baseline"/>
        </w:rPr>
      </w:pPr>
      <w:r w:rsidDel="00000000" w:rsidR="00000000" w:rsidRPr="00000000">
        <w:rPr>
          <w:vertAlign w:val="baseline"/>
          <w:rtl w:val="0"/>
        </w:rPr>
        <w:t xml:space="preserve">b) Vì khu vực thường xuyên chịu ảnh hưởng của bão, lũ và gió Tây khô nóng nên công tác phòng chống thiên tai và thích ứng với biến đổi khí hậu có ý nghĩa quan trọng đối với sự phát triển bền vững của vùng.</w:t>
      </w:r>
    </w:p>
    <w:p w:rsidR="00000000" w:rsidDel="00000000" w:rsidP="00000000" w:rsidRDefault="00000000" w:rsidRPr="00000000" w14:paraId="00000062">
      <w:pPr>
        <w:spacing w:line="276" w:lineRule="auto"/>
        <w:rPr>
          <w:vertAlign w:val="baseline"/>
        </w:rPr>
      </w:pPr>
      <w:r w:rsidDel="00000000" w:rsidR="00000000" w:rsidRPr="00000000">
        <w:rPr>
          <w:vertAlign w:val="baseline"/>
          <w:rtl w:val="0"/>
        </w:rPr>
        <w:t xml:space="preserve">c) Địa hình phân hoá tây - đông là nguyên nhân làm tài nguyên phân bố khác nhau giữa miền núi và ven biển. </w:t>
        <w:br w:type="textWrapping"/>
        <w:t xml:space="preserve">d) Do thường xuyên chịu ảnh hưởng của bão, lũ và gió Tây khô nóng nên Bắc Trung Bộ không thể phát triển các ngành kinh tế biển.</w:t>
      </w:r>
    </w:p>
    <w:p w:rsidR="00000000" w:rsidDel="00000000" w:rsidP="00000000" w:rsidRDefault="00000000" w:rsidRPr="00000000" w14:paraId="00000063">
      <w:pPr>
        <w:spacing w:line="276" w:lineRule="auto"/>
        <w:rPr>
          <w:vertAlign w:val="baseline"/>
        </w:rPr>
      </w:pPr>
      <w:r w:rsidDel="00000000" w:rsidR="00000000" w:rsidRPr="00000000">
        <w:rPr>
          <w:b w:val="1"/>
          <w:bCs w:val="1"/>
          <w:vertAlign w:val="baseline"/>
          <w:rtl w:val="0"/>
        </w:rPr>
        <w:t xml:space="preserve">PHẦN III. Câu trắc nghiệm yêu cầu trả lời ngắn.</w:t>
      </w:r>
      <w:r w:rsidDel="00000000" w:rsidR="00000000" w:rsidRPr="00000000">
        <w:rPr>
          <w:vertAlign w:val="baseline"/>
          <w:rtl w:val="0"/>
        </w:rPr>
        <w:t xml:space="preserve"> (1,0 điểm)</w:t>
      </w:r>
    </w:p>
    <w:p w:rsidR="00000000" w:rsidDel="00000000" w:rsidP="00000000" w:rsidRDefault="00000000" w:rsidRPr="00000000" w14:paraId="00000064">
      <w:pPr>
        <w:spacing w:line="276" w:lineRule="auto"/>
        <w:rPr>
          <w:vertAlign w:val="baseline"/>
        </w:rPr>
      </w:pPr>
      <w:r w:rsidDel="00000000" w:rsidR="00000000" w:rsidRPr="00000000">
        <w:rPr>
          <w:vertAlign w:val="baseline"/>
          <w:rtl w:val="0"/>
        </w:rPr>
        <w:t xml:space="preserve">HS trả lời từ câu 1 đến câu 2</w:t>
      </w:r>
    </w:p>
    <w:p w:rsidR="00000000" w:rsidDel="00000000" w:rsidP="00000000" w:rsidRDefault="00000000" w:rsidRPr="00000000" w14:paraId="00000065">
      <w:pPr>
        <w:spacing w:line="276" w:lineRule="auto"/>
        <w:rPr>
          <w:vertAlign w:val="baseline"/>
        </w:rPr>
      </w:pPr>
      <w:r w:rsidDel="00000000" w:rsidR="00000000" w:rsidRPr="00000000">
        <w:rPr>
          <w:b w:val="1"/>
          <w:bCs w:val="1"/>
          <w:vertAlign w:val="baseline"/>
          <w:rtl w:val="0"/>
        </w:rPr>
        <w:t xml:space="preserve">Câu 1.</w:t>
      </w:r>
      <w:r w:rsidDel="00000000" w:rsidR="00000000" w:rsidRPr="00000000">
        <w:rPr>
          <w:vertAlign w:val="baseline"/>
          <w:rtl w:val="0"/>
        </w:rPr>
        <w:t xml:space="preserve"> Biết diện tích gieo trồng lúa của Bắc Trung Bộ năm 2024 là 655,8 nghìn ha, sản lượng là 3938,2 nghìn tấn. Hãy cho biết năng suất lúa của Bắc Trung Bộ năm 2024 là bao nhiêu tạ/ha? (làm tròn đến 1 chữ số thập phân) </w:t>
      </w:r>
    </w:p>
    <w:p w:rsidR="00000000" w:rsidDel="00000000" w:rsidP="00000000" w:rsidRDefault="00000000" w:rsidRPr="00000000" w14:paraId="00000066">
      <w:pPr>
        <w:spacing w:line="276" w:lineRule="auto"/>
        <w:rPr>
          <w:vertAlign w:val="baseline"/>
        </w:rPr>
      </w:pPr>
      <w:r w:rsidDel="00000000" w:rsidR="00000000" w:rsidRPr="00000000">
        <w:rPr>
          <w:b w:val="1"/>
          <w:bCs w:val="1"/>
          <w:vertAlign w:val="baseline"/>
          <w:rtl w:val="0"/>
        </w:rPr>
        <w:t xml:space="preserve">Câu 2.</w:t>
      </w:r>
      <w:r w:rsidDel="00000000" w:rsidR="00000000" w:rsidRPr="00000000">
        <w:rPr>
          <w:vertAlign w:val="baseline"/>
          <w:rtl w:val="0"/>
        </w:rPr>
        <w:t xml:space="preserve"> Sản lượng khai thác thuỷ sản của Nam Trung Bộ từ 921,7 nghìn tấn </w:t>
      </w:r>
      <w:r w:rsidDel="00000000" w:rsidR="00000000" w:rsidRPr="00000000">
        <w:rPr>
          <w:rtl w:val="0"/>
        </w:rPr>
        <w:t xml:space="preserve">năm</w:t>
      </w:r>
      <w:r w:rsidDel="00000000" w:rsidR="00000000" w:rsidRPr="00000000">
        <w:rPr>
          <w:vertAlign w:val="baseline"/>
          <w:rtl w:val="0"/>
        </w:rPr>
        <w:t xml:space="preserve"> 2015 lên</w:t>
      </w:r>
    </w:p>
    <w:p w:rsidR="00000000" w:rsidDel="00000000" w:rsidP="00000000" w:rsidRDefault="00000000" w:rsidRPr="00000000" w14:paraId="00000067">
      <w:pPr>
        <w:spacing w:line="276" w:lineRule="auto"/>
        <w:rPr>
          <w:color w:val="242021"/>
          <w:vertAlign w:val="baseline"/>
        </w:rPr>
      </w:pPr>
      <w:r w:rsidDel="00000000" w:rsidR="00000000" w:rsidRPr="00000000">
        <w:rPr>
          <w:vertAlign w:val="baseline"/>
          <w:rtl w:val="0"/>
        </w:rPr>
        <w:t xml:space="preserve"> </w:t>
      </w:r>
      <w:r w:rsidDel="00000000" w:rsidR="00000000" w:rsidRPr="00000000">
        <w:rPr>
          <w:color w:val="242021"/>
          <w:vertAlign w:val="baseline"/>
          <w:rtl w:val="0"/>
        </w:rPr>
        <w:t xml:space="preserve">1 249,3 nghìn tấn năm 2024. Hãy tính tốc độ tăng trưởng sản lượng khai thác thuỷ sản của vùng năm 2024 so với năm 2015 (lấy năm 2015 =100%) </w:t>
      </w:r>
      <w:r w:rsidDel="00000000" w:rsidR="00000000" w:rsidRPr="00000000">
        <w:rPr>
          <w:i w:val="1"/>
          <w:iCs w:val="1"/>
          <w:color w:val="242021"/>
          <w:vertAlign w:val="baseline"/>
          <w:rtl w:val="0"/>
        </w:rPr>
        <w:t xml:space="preserve">(làm tròn kết quả đến hàng đơn vị)</w:t>
      </w:r>
      <w:r w:rsidDel="00000000" w:rsidR="00000000" w:rsidRPr="00000000">
        <w:rPr>
          <w:rtl w:val="0"/>
        </w:rPr>
      </w:r>
    </w:p>
    <w:p w:rsidR="00000000" w:rsidDel="00000000" w:rsidP="00000000" w:rsidRDefault="00000000" w:rsidRPr="00000000" w14:paraId="00000068">
      <w:pPr>
        <w:spacing w:line="276" w:lineRule="auto"/>
        <w:rPr>
          <w:b w:val="0"/>
          <w:bCs w:val="0"/>
          <w:vertAlign w:val="baseline"/>
        </w:rPr>
      </w:pPr>
      <w:r w:rsidDel="00000000" w:rsidR="00000000" w:rsidRPr="00000000">
        <w:rPr>
          <w:b w:val="1"/>
          <w:bCs w:val="1"/>
          <w:vertAlign w:val="baseline"/>
          <w:rtl w:val="0"/>
        </w:rPr>
        <w:t xml:space="preserve">B. TỰ LUẬN (3,0 điểm)</w:t>
      </w:r>
      <w:r w:rsidDel="00000000" w:rsidR="00000000" w:rsidRPr="00000000">
        <w:rPr>
          <w:rtl w:val="0"/>
        </w:rPr>
      </w:r>
    </w:p>
    <w:p w:rsidR="00000000" w:rsidDel="00000000" w:rsidP="00000000" w:rsidRDefault="00000000" w:rsidRPr="00000000" w14:paraId="00000069">
      <w:pPr>
        <w:spacing w:line="276" w:lineRule="auto"/>
        <w:rPr>
          <w:vertAlign w:val="baseline"/>
        </w:rPr>
      </w:pPr>
      <w:r w:rsidDel="00000000" w:rsidR="00000000" w:rsidRPr="00000000">
        <w:rPr>
          <w:b w:val="1"/>
          <w:bCs w:val="1"/>
          <w:vertAlign w:val="baseline"/>
          <w:rtl w:val="0"/>
        </w:rPr>
        <w:t xml:space="preserve">Câu 1</w:t>
      </w:r>
      <w:r w:rsidDel="00000000" w:rsidR="00000000" w:rsidRPr="00000000">
        <w:rPr>
          <w:vertAlign w:val="baseline"/>
          <w:rtl w:val="0"/>
        </w:rPr>
        <w:t xml:space="preserve"> (0,5 điểm). Vì sao phong trào Đồng Khởi đã đánh dấu bước phát triển nhảy vọt của cách mạng miền Nam?</w:t>
      </w:r>
    </w:p>
    <w:p w:rsidR="00000000" w:rsidDel="00000000" w:rsidP="00000000" w:rsidRDefault="00000000" w:rsidRPr="00000000" w14:paraId="0000006A">
      <w:pPr>
        <w:spacing w:line="276" w:lineRule="auto"/>
        <w:rPr>
          <w:vertAlign w:val="baseline"/>
        </w:rPr>
      </w:pPr>
      <w:r w:rsidDel="00000000" w:rsidR="00000000" w:rsidRPr="00000000">
        <w:rPr>
          <w:b w:val="1"/>
          <w:bCs w:val="1"/>
          <w:vertAlign w:val="baseline"/>
          <w:rtl w:val="0"/>
        </w:rPr>
        <w:t xml:space="preserve">Câu 2</w:t>
      </w:r>
      <w:r w:rsidDel="00000000" w:rsidR="00000000" w:rsidRPr="00000000">
        <w:rPr>
          <w:vertAlign w:val="baseline"/>
          <w:rtl w:val="0"/>
        </w:rPr>
        <w:t xml:space="preserve"> (1,0 điểm). </w:t>
      </w:r>
      <w:r w:rsidDel="00000000" w:rsidR="00000000" w:rsidRPr="00000000">
        <w:rPr>
          <w:color w:val="000000"/>
          <w:vertAlign w:val="baseline"/>
          <w:rtl w:val="0"/>
        </w:rPr>
        <w:t xml:space="preserve">Hãy trình bày ý nghĩa lịch sử của cuộc kháng chiến chống Mỹ cứu nước (1954 – 1975).</w:t>
      </w:r>
      <w:r w:rsidDel="00000000" w:rsidR="00000000" w:rsidRPr="00000000">
        <w:rPr>
          <w:rtl w:val="0"/>
        </w:rPr>
      </w:r>
    </w:p>
    <w:p w:rsidR="00000000" w:rsidDel="00000000" w:rsidP="00000000" w:rsidRDefault="00000000" w:rsidRPr="00000000" w14:paraId="0000006B">
      <w:pPr>
        <w:spacing w:line="276" w:lineRule="auto"/>
        <w:rPr>
          <w:vertAlign w:val="baseline"/>
        </w:rPr>
      </w:pPr>
      <w:bookmarkStart w:colFirst="0" w:colLast="0" w:name="_heading=h.tfw885jcb9kr" w:id="0"/>
      <w:bookmarkEnd w:id="0"/>
      <w:r w:rsidDel="00000000" w:rsidR="00000000" w:rsidRPr="00000000">
        <w:rPr>
          <w:b w:val="1"/>
          <w:bCs w:val="1"/>
          <w:vertAlign w:val="baseline"/>
          <w:rtl w:val="0"/>
        </w:rPr>
        <w:t xml:space="preserve">Câu 3 </w:t>
      </w:r>
      <w:r w:rsidDel="00000000" w:rsidR="00000000" w:rsidRPr="00000000">
        <w:rPr>
          <w:vertAlign w:val="baseline"/>
          <w:rtl w:val="0"/>
        </w:rPr>
        <w:t xml:space="preserve">(0,5 điểm). Trình bày đặc điểm phân bố dân cư và nguồn lao động của vùng Nam Trung Bộ.</w:t>
      </w:r>
    </w:p>
    <w:p w:rsidR="00000000" w:rsidDel="00000000" w:rsidP="00000000" w:rsidRDefault="00000000" w:rsidRPr="00000000" w14:paraId="0000006C">
      <w:pPr>
        <w:spacing w:line="276" w:lineRule="auto"/>
        <w:rPr>
          <w:vertAlign w:val="baseline"/>
        </w:rPr>
      </w:pPr>
      <w:r w:rsidDel="00000000" w:rsidR="00000000" w:rsidRPr="00000000">
        <w:rPr>
          <w:b w:val="1"/>
          <w:bCs w:val="1"/>
          <w:vertAlign w:val="baseline"/>
          <w:rtl w:val="0"/>
        </w:rPr>
        <w:t xml:space="preserve">Câu 4 </w:t>
      </w:r>
      <w:r w:rsidDel="00000000" w:rsidR="00000000" w:rsidRPr="00000000">
        <w:rPr>
          <w:vertAlign w:val="baseline"/>
          <w:rtl w:val="0"/>
        </w:rPr>
        <w:t xml:space="preserve">(1,0 điểm). Phân tích thế mạnh để phát triển du lịch ở Bắc Trung Bộ.</w:t>
      </w:r>
    </w:p>
    <w:p w:rsidR="00000000" w:rsidDel="00000000" w:rsidP="00000000" w:rsidRDefault="00000000" w:rsidRPr="00000000" w14:paraId="0000006D">
      <w:pPr>
        <w:spacing w:line="276" w:lineRule="auto"/>
        <w:rPr>
          <w:color w:val="000000"/>
          <w:vertAlign w:val="baseline"/>
        </w:rPr>
      </w:pPr>
      <w:r w:rsidDel="00000000" w:rsidR="00000000" w:rsidRPr="00000000">
        <w:rPr>
          <w:rtl w:val="0"/>
        </w:rPr>
      </w:r>
    </w:p>
    <w:p w:rsidR="00000000" w:rsidDel="00000000" w:rsidP="00000000" w:rsidRDefault="00000000" w:rsidRPr="00000000" w14:paraId="0000006E">
      <w:pPr>
        <w:spacing w:line="276" w:lineRule="auto"/>
        <w:rPr>
          <w:vertAlign w:val="baseline"/>
        </w:rPr>
      </w:pPr>
      <w:r w:rsidDel="00000000" w:rsidR="00000000" w:rsidRPr="00000000">
        <w:rPr>
          <w:rtl w:val="0"/>
        </w:rPr>
      </w:r>
    </w:p>
    <w:p w:rsidR="00000000" w:rsidDel="00000000" w:rsidP="00000000" w:rsidRDefault="00000000" w:rsidRPr="00000000" w14:paraId="0000006F">
      <w:pPr>
        <w:tabs>
          <w:tab w:val="left" w:leader="none" w:pos="3060"/>
        </w:tabs>
        <w:spacing w:line="276" w:lineRule="auto"/>
        <w:rPr>
          <w:vertAlign w:val="baseline"/>
        </w:rPr>
      </w:pPr>
      <w:r w:rsidDel="00000000" w:rsidR="00000000" w:rsidRPr="00000000">
        <w:rPr>
          <w:vertAlign w:val="baseline"/>
          <w:rtl w:val="0"/>
        </w:rPr>
        <w:t xml:space="preserve">                                         -----------------------------HẾT-----------------------------</w:t>
      </w:r>
    </w:p>
    <w:p w:rsidR="00000000" w:rsidDel="00000000" w:rsidP="00000000" w:rsidRDefault="00000000" w:rsidRPr="00000000" w14:paraId="00000070">
      <w:pPr>
        <w:spacing w:line="276" w:lineRule="auto"/>
        <w:rPr>
          <w:vertAlign w:val="baseline"/>
        </w:rPr>
      </w:pPr>
      <w:r w:rsidDel="00000000" w:rsidR="00000000" w:rsidRPr="00000000">
        <w:rPr>
          <w:rtl w:val="0"/>
        </w:rPr>
      </w:r>
    </w:p>
    <w:p w:rsidR="00000000" w:rsidDel="00000000" w:rsidP="00000000" w:rsidRDefault="00000000" w:rsidRPr="00000000" w14:paraId="00000071">
      <w:pPr>
        <w:spacing w:line="276" w:lineRule="auto"/>
        <w:rPr>
          <w:vertAlign w:val="baseline"/>
        </w:rPr>
      </w:pPr>
      <w:r w:rsidDel="00000000" w:rsidR="00000000" w:rsidRPr="00000000">
        <w:rPr>
          <w:rtl w:val="0"/>
        </w:rPr>
      </w:r>
    </w:p>
    <w:p w:rsidR="00000000" w:rsidDel="00000000" w:rsidP="00000000" w:rsidRDefault="00000000" w:rsidRPr="00000000" w14:paraId="00000072">
      <w:pPr>
        <w:spacing w:line="276" w:lineRule="auto"/>
        <w:rPr>
          <w:vertAlign w:val="baseline"/>
        </w:rPr>
      </w:pPr>
      <w:r w:rsidDel="00000000" w:rsidR="00000000" w:rsidRPr="00000000">
        <w:rPr>
          <w:rtl w:val="0"/>
        </w:rPr>
      </w:r>
    </w:p>
    <w:p w:rsidR="00000000" w:rsidDel="00000000" w:rsidP="00000000" w:rsidRDefault="00000000" w:rsidRPr="00000000" w14:paraId="00000073">
      <w:pPr>
        <w:spacing w:line="276" w:lineRule="auto"/>
        <w:rPr>
          <w:vertAlign w:val="baseline"/>
        </w:rPr>
      </w:pPr>
      <w:r w:rsidDel="00000000" w:rsidR="00000000" w:rsidRPr="00000000">
        <w:rPr>
          <w:rtl w:val="0"/>
        </w:rPr>
      </w:r>
    </w:p>
    <w:p w:rsidR="00000000" w:rsidDel="00000000" w:rsidP="00000000" w:rsidRDefault="00000000" w:rsidRPr="00000000" w14:paraId="00000074">
      <w:pPr>
        <w:tabs>
          <w:tab w:val="left" w:leader="none" w:pos="8520"/>
          <w:tab w:val="right" w:leader="none" w:pos="10376"/>
        </w:tabs>
        <w:spacing w:line="276" w:lineRule="auto"/>
        <w:rPr>
          <w:vertAlign w:val="baseline"/>
        </w:rPr>
      </w:pPr>
      <w:r w:rsidDel="00000000" w:rsidR="00000000" w:rsidRPr="00000000">
        <w:rPr>
          <w:vertAlign w:val="baseline"/>
          <w:rtl w:val="0"/>
        </w:rPr>
        <w:tab/>
        <w:tab/>
      </w:r>
    </w:p>
    <w:sectPr>
      <w:footerReference r:id="rId8" w:type="default"/>
      <w:footerReference r:id="rId9" w:type="even"/>
      <w:pgSz w:h="16840" w:w="11907" w:orient="portrait"/>
      <w:pgMar w:bottom="680" w:top="699" w:left="851" w:right="680" w:header="284" w:footer="511"/>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36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7">
    <w:pPr>
      <w:keepNext w:val="0"/>
      <w:keepLines w:val="0"/>
      <w:pageBreakBefore w:val="0"/>
      <w:widowControl w:val="1"/>
      <w:pBdr>
        <w:top w:color="000000" w:space="1" w:sz="4" w:val="single"/>
        <w:left w:space="0" w:sz="0" w:val="nil"/>
        <w:bottom w:space="0" w:sz="0" w:val="nil"/>
        <w:right w:space="0" w:sz="0" w:val="nil"/>
        <w:between w:space="0" w:sz="0" w:val="nil"/>
      </w:pBdr>
      <w:shd w:fill="auto" w:val="clear"/>
      <w:tabs>
        <w:tab w:val="center" w:leader="none" w:pos="4320"/>
        <w:tab w:val="right" w:leader="none" w:pos="8640"/>
        <w:tab w:val="left" w:leader="none" w:pos="8070"/>
      </w:tabs>
      <w:spacing w:after="0" w:before="0" w:line="240" w:lineRule="auto"/>
      <w:ind w:left="0" w:right="360" w:firstLine="0"/>
      <w:jc w:val="left"/>
      <w:rPr>
        <w:rFonts w:ascii="Times New Roman" w:cs="Times New Roman" w:eastAsia="Times New Roman" w:hAnsi="Times New Roman"/>
        <w:b w:val="0"/>
        <w:bCs w:val="0"/>
        <w:i w:val="0"/>
        <w:iCs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Trang </w:t>
    </w:r>
    <w:r w:rsidDel="00000000" w:rsidR="00000000" w:rsidRPr="00000000">
      <w:rPr>
        <w:rFonts w:ascii="Times New Roman" w:cs="Times New Roman" w:eastAsia="Times New Roman" w:hAnsi="Times New Roman"/>
        <w:b w:val="1"/>
        <w:bCs w:val="1"/>
        <w:i w:val="0"/>
        <w:iCs w:val="0"/>
        <w:smallCaps w:val="0"/>
        <w:strike w:val="0"/>
        <w:color w:val="000000"/>
        <w:sz w:val="26"/>
        <w:szCs w:val="26"/>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bCs w:val="0"/>
        <w:i w:val="0"/>
        <w:iCs w:val="0"/>
        <w:smallCaps w:val="0"/>
        <w:strike w:val="0"/>
        <w:color w:val="000000"/>
        <w:sz w:val="26"/>
        <w:szCs w:val="26"/>
        <w:u w:val="none"/>
        <w:shd w:fill="auto" w:val="clear"/>
        <w:vertAlign w:val="baseline"/>
        <w:rtl w:val="0"/>
      </w:rPr>
      <w:t xml:space="preserve"> / </w:t>
    </w:r>
    <w:r w:rsidDel="00000000" w:rsidR="00000000" w:rsidRPr="00000000">
      <w:rPr>
        <w:rFonts w:ascii="Times New Roman" w:cs="Times New Roman" w:eastAsia="Times New Roman" w:hAnsi="Times New Roman"/>
        <w:b w:val="1"/>
        <w:bCs w:val="1"/>
        <w:i w:val="0"/>
        <w:iCs w:val="0"/>
        <w:smallCaps w:val="0"/>
        <w:strike w:val="0"/>
        <w:color w:val="000000"/>
        <w:sz w:val="26"/>
        <w:szCs w:val="26"/>
        <w:u w:val="none"/>
        <w:shd w:fill="auto" w:val="clear"/>
        <w:vertAlign w:val="baseline"/>
      </w:rPr>
      <w:fldChar w:fldCharType="begin"/>
      <w:instrText xml:space="preserve">NUMPAGES</w:instrText>
      <w:fldChar w:fldCharType="separate"/>
      <w:fldChar w:fldCharType="end"/>
    </w:r>
    <w:r w:rsidDel="00000000" w:rsidR="00000000" w:rsidRPr="00000000">
      <w:rPr>
        <w:rFonts w:ascii="Times New Roman" w:cs="Times New Roman" w:eastAsia="Times New Roman" w:hAnsi="Times New Roman"/>
        <w:b w:val="1"/>
        <w:bCs w:val="1"/>
        <w:i w:val="0"/>
        <w:iCs w:val="0"/>
        <w:smallCaps w:val="0"/>
        <w:strike w:val="0"/>
        <w:color w:val="000000"/>
        <w:sz w:val="26"/>
        <w:szCs w:val="26"/>
        <w:u w:val="none"/>
        <w:shd w:fill="auto" w:val="clear"/>
        <w:vertAlign w:val="baseline"/>
        <w:rtl w:val="0"/>
      </w:rPr>
      <w:t xml:space="preserve"> - MÃ ĐỀ A</w:t>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6"/>
        <w:szCs w:val="26"/>
        <w:lang w:val="en"/>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spacing w:after="60" w:before="240" w:lineRule="auto"/>
    </w:pPr>
    <w:rPr>
      <w:rFonts w:ascii="Arial" w:cs="Arial" w:eastAsia="Arial" w:hAnsi="Arial"/>
      <w:b w:val="1"/>
      <w:bCs w:val="1"/>
      <w:sz w:val="32"/>
      <w:szCs w:val="32"/>
      <w:vertAlign w:val="baseline"/>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spacing w:after="60" w:before="240" w:lineRule="auto"/>
    </w:pPr>
    <w:rPr>
      <w:rFonts w:ascii="Calibri" w:cs="Calibri" w:eastAsia="Calibri" w:hAnsi="Calibri"/>
      <w:b w:val="1"/>
      <w:bCs w:val="1"/>
      <w:sz w:val="26"/>
      <w:szCs w:val="26"/>
      <w:vertAlign w:val="baseline"/>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DefaultParagraphFont,CharChar">
    <w:name w:val="Default Paragraph Font, Char Char"/>
    <w:next w:val="DefaultParagraphFont,CharChar"/>
    <w:autoRedefine w:val="0"/>
    <w:hidden w:val="0"/>
    <w:qFormat w:val="0"/>
    <w:rPr>
      <w:w w:val="100"/>
      <w:position w:val="-1"/>
      <w:effect w:val="none"/>
      <w:vertAlign w:val="baseline"/>
      <w:cs w:val="0"/>
      <w:em w:val="none"/>
      <w:lang/>
    </w:rPr>
  </w:style>
  <w:style w:type="table" w:styleId="TableNormal">
    <w:name w:val="Table Normal"/>
    <w:next w:val="TableNormal"/>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0"/>
    <w:pPr>
      <w:suppressAutoHyphens w:val="1"/>
      <w:spacing w:line="1" w:lineRule="atLeast"/>
      <w:ind w:leftChars="-1" w:rightChars="0" w:firstLineChars="-1"/>
      <w:textDirection w:val="btLr"/>
      <w:textAlignment w:val="top"/>
      <w:outlineLvl w:val="0"/>
    </w:pPr>
  </w:style>
  <w:style w:type="paragraph" w:styleId="">
    <w:name w:val=""/>
    <w:basedOn w:val="Normal"/>
    <w:next w:val=""/>
    <w:autoRedefine w:val="0"/>
    <w:hidden w:val="0"/>
    <w:qFormat w:val="0"/>
    <w:pPr>
      <w:suppressAutoHyphens w:val="1"/>
      <w:spacing w:after="160" w:line="240" w:lineRule="atLeast"/>
      <w:ind w:leftChars="-1" w:rightChars="0" w:firstLine="567" w:firstLineChars="-1"/>
      <w:textDirection w:val="btLr"/>
      <w:textAlignment w:val="top"/>
      <w:outlineLvl w:val="0"/>
    </w:pPr>
    <w:rPr>
      <w:rFonts w:ascii="Verdana" w:cs="Verdana" w:hAnsi="Verdana"/>
      <w:w w:val="100"/>
      <w:position w:val="-1"/>
      <w:sz w:val="20"/>
      <w:szCs w:val="20"/>
      <w:effect w:val="none"/>
      <w:vertAlign w:val="baseline"/>
      <w:cs w:val="0"/>
      <w:em w:val="none"/>
      <w:lang w:bidi="ar-SA" w:eastAsia="en-US" w:val="en-US"/>
    </w:rPr>
  </w:style>
  <w:style w:type="character" w:styleId="CommentReference">
    <w:name w:val="Comment Reference"/>
    <w:next w:val="CommentReference"/>
    <w:autoRedefine w:val="0"/>
    <w:hidden w:val="0"/>
    <w:qFormat w:val="0"/>
    <w:rPr>
      <w:w w:val="100"/>
      <w:position w:val="-1"/>
      <w:sz w:val="16"/>
      <w:szCs w:val="16"/>
      <w:effect w:val="none"/>
      <w:vertAlign w:val="baseline"/>
      <w:cs w:val="0"/>
      <w:em w:val="none"/>
      <w:lang/>
    </w:rPr>
  </w:style>
  <w:style w:type="table" w:styleId="TableGrid">
    <w:name w:val="Table Grid"/>
    <w:basedOn w:val="TableNormal"/>
    <w:next w:val="TableGrid"/>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ff4"/>
      <w:jc w:val="left"/>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Caption">
    <w:name w:val="Caption"/>
    <w:basedOn w:val="Normal"/>
    <w:next w:val="Normal"/>
    <w:autoRedefine w:val="0"/>
    <w:hidden w:val="0"/>
    <w:qFormat w:val="0"/>
    <w:pPr>
      <w:suppressAutoHyphens w:val="1"/>
      <w:spacing w:line="1" w:lineRule="atLeast"/>
      <w:ind w:leftChars="-1" w:rightChars="0" w:firstLineChars="-1"/>
      <w:textDirection w:val="btLr"/>
      <w:textAlignment w:val="top"/>
      <w:outlineLvl w:val="0"/>
    </w:pPr>
    <w:rPr>
      <w:b w:val="1"/>
      <w:bCs w:val="1"/>
      <w:w w:val="100"/>
      <w:position w:val="-1"/>
      <w:sz w:val="20"/>
      <w:szCs w:val="20"/>
      <w:effect w:val="none"/>
      <w:vertAlign w:val="baseline"/>
      <w:cs w:val="0"/>
      <w:em w:val="none"/>
      <w:lang w:bidi="ar-SA" w:eastAsia="en-US" w:val="en-US"/>
    </w:rPr>
  </w:style>
  <w:style w:type="character" w:styleId="ff4">
    <w:name w:val="ff4"/>
    <w:basedOn w:val="DefaultParagraphFont,CharChar"/>
    <w:next w:val="ff4"/>
    <w:autoRedefine w:val="0"/>
    <w:hidden w:val="0"/>
    <w:qFormat w:val="0"/>
    <w:rPr>
      <w:w w:val="100"/>
      <w:position w:val="-1"/>
      <w:effect w:val="none"/>
      <w:vertAlign w:val="baseline"/>
      <w:cs w:val="0"/>
      <w:em w:val="none"/>
      <w:lang/>
    </w:rPr>
  </w:style>
  <w:style w:type="paragraph" w:styleId="Footer">
    <w:name w:val="Footer"/>
    <w:basedOn w:val="Normal"/>
    <w:next w:val="Footer"/>
    <w:autoRedefine w:val="0"/>
    <w:hidden w:val="0"/>
    <w:qFormat w:val="0"/>
    <w:pPr>
      <w:tabs>
        <w:tab w:val="center" w:leader="none" w:pos="4320"/>
        <w:tab w:val="right" w:leader="none" w:pos="8640"/>
      </w:tabs>
      <w:suppressAutoHyphens w:val="1"/>
      <w:spacing w:line="1" w:lineRule="atLeast"/>
      <w:ind w:leftChars="-1" w:rightChars="0" w:firstLineChars="-1"/>
      <w:textDirection w:val="btLr"/>
      <w:textAlignment w:val="top"/>
      <w:outlineLvl w:val="0"/>
    </w:pPr>
    <w:rPr>
      <w:rFonts w:ascii="VNI-Times" w:hAnsi="VNI-Times"/>
      <w:w w:val="100"/>
      <w:position w:val="-1"/>
      <w:sz w:val="24"/>
      <w:szCs w:val="24"/>
      <w:effect w:val="none"/>
      <w:vertAlign w:val="baseline"/>
      <w:cs w:val="0"/>
      <w:em w:val="none"/>
      <w:lang w:bidi="ar-SA" w:eastAsia="en-US" w:val="en-US"/>
    </w:rPr>
  </w:style>
  <w:style w:type="character" w:styleId="PageNumber">
    <w:name w:val="Page Number"/>
    <w:basedOn w:val="DefaultParagraphFont,CharChar"/>
    <w:next w:val="PageNumber"/>
    <w:autoRedefine w:val="0"/>
    <w:hidden w:val="0"/>
    <w:qFormat w:val="0"/>
    <w:rPr>
      <w:w w:val="100"/>
      <w:position w:val="-1"/>
      <w:effect w:val="none"/>
      <w:vertAlign w:val="baseline"/>
      <w:cs w:val="0"/>
      <w:em w:val="none"/>
      <w:lang/>
    </w:rPr>
  </w:style>
  <w:style w:type="paragraph" w:styleId="Header">
    <w:name w:val="Header"/>
    <w:basedOn w:val="Normal"/>
    <w:next w:val="Header"/>
    <w:autoRedefine w:val="0"/>
    <w:hidden w:val="0"/>
    <w:qFormat w:val="0"/>
    <w:pPr>
      <w:tabs>
        <w:tab w:val="center" w:leader="none" w:pos="4320"/>
        <w:tab w:val="right" w:leader="none" w:pos="8640"/>
      </w:tabs>
      <w:suppressAutoHyphens w:val="1"/>
      <w:spacing w:line="1" w:lineRule="atLeast"/>
      <w:ind w:leftChars="-1" w:rightChars="0" w:firstLineChars="-1"/>
      <w:textDirection w:val="btLr"/>
      <w:textAlignment w:val="top"/>
      <w:outlineLvl w:val="0"/>
    </w:pPr>
    <w:rPr>
      <w:rFonts w:ascii=".VnTime" w:hAnsi=".VnTime"/>
      <w:w w:val="100"/>
      <w:position w:val="-1"/>
      <w:sz w:val="24"/>
      <w:szCs w:val="24"/>
      <w:effect w:val="none"/>
      <w:vertAlign w:val="baseline"/>
      <w:cs w:val="0"/>
      <w:em w:val="none"/>
      <w:lang w:bidi="ar-SA" w:eastAsia="en-US" w:val="en-US"/>
    </w:rPr>
  </w:style>
  <w:style w:type="paragraph" w:styleId="BodyTextIndent">
    <w:name w:val="Body Text Indent"/>
    <w:basedOn w:val="Normal"/>
    <w:next w:val="BodyTextIndent"/>
    <w:autoRedefine w:val="0"/>
    <w:hidden w:val="0"/>
    <w:qFormat w:val="0"/>
    <w:pPr>
      <w:tabs>
        <w:tab w:val="left" w:leader="none" w:pos="187"/>
        <w:tab w:val="left" w:leader="none" w:pos="374"/>
      </w:tabs>
      <w:suppressAutoHyphens w:val="1"/>
      <w:spacing w:line="1" w:lineRule="atLeast"/>
      <w:ind w:left="720" w:leftChars="-1" w:rightChars="0" w:firstLineChars="-1"/>
      <w:jc w:val="both"/>
      <w:textDirection w:val="btLr"/>
      <w:textAlignment w:val="top"/>
      <w:outlineLvl w:val="0"/>
    </w:pPr>
    <w:rPr>
      <w:w w:val="100"/>
      <w:position w:val="-1"/>
      <w:sz w:val="26"/>
      <w:szCs w:val="26"/>
      <w:effect w:val="none"/>
      <w:vertAlign w:val="baseline"/>
      <w:cs w:val="0"/>
      <w:em w:val="none"/>
      <w:lang w:bidi="ar-SA" w:eastAsia="en-US" w:val="en-US"/>
    </w:rPr>
  </w:style>
  <w:style w:type="paragraph" w:styleId="1">
    <w:name w:val="1"/>
    <w:basedOn w:val="Normal"/>
    <w:next w:val="1"/>
    <w:autoRedefine w:val="0"/>
    <w:hidden w:val="0"/>
    <w:qFormat w:val="0"/>
    <w:pPr>
      <w:suppressAutoHyphens w:val="1"/>
      <w:spacing w:after="160" w:line="240" w:lineRule="atLeast"/>
      <w:ind w:leftChars="-1" w:rightChars="0" w:firstLine="567" w:firstLineChars="-1"/>
      <w:textDirection w:val="btLr"/>
      <w:textAlignment w:val="top"/>
      <w:outlineLvl w:val="0"/>
    </w:pPr>
    <w:rPr>
      <w:rFonts w:ascii="Verdana" w:cs="Verdana" w:hAnsi="Verdana"/>
      <w:w w:val="100"/>
      <w:position w:val="-1"/>
      <w:sz w:val="20"/>
      <w:szCs w:val="20"/>
      <w:effect w:val="none"/>
      <w:vertAlign w:val="baseline"/>
      <w:cs w:val="0"/>
      <w:em w:val="none"/>
      <w:lang w:bidi="ar-SA" w:eastAsia="en-US" w:val="en-US"/>
    </w:rPr>
  </w:style>
  <w:style w:type="paragraph" w:styleId="BodyText">
    <w:name w:val="Body Text"/>
    <w:basedOn w:val="Normal"/>
    <w:next w:val="BodyText"/>
    <w:autoRedefine w:val="0"/>
    <w:hidden w:val="0"/>
    <w:qFormat w:val="0"/>
    <w:pPr>
      <w:suppressAutoHyphens w:val="1"/>
      <w:spacing w:line="1" w:lineRule="atLeast"/>
      <w:ind w:leftChars="-1" w:rightChars="0" w:firstLineChars="-1"/>
      <w:textDirection w:val="btLr"/>
      <w:textAlignment w:val="top"/>
      <w:outlineLvl w:val="0"/>
    </w:pPr>
    <w:rPr>
      <w:rFonts w:ascii="VnArial" w:cs="VnArial" w:hAnsi="VnArial"/>
      <w:w w:val="100"/>
      <w:position w:val="-1"/>
      <w:sz w:val="22"/>
      <w:szCs w:val="22"/>
      <w:effect w:val="none"/>
      <w:vertAlign w:val="baseline"/>
      <w:cs w:val="0"/>
      <w:em w:val="none"/>
      <w:lang w:bidi="ar-SA" w:eastAsia="vi-VN" w:val="en-US"/>
    </w:rPr>
  </w:style>
  <w:style w:type="paragraph" w:styleId="ListParagraph">
    <w:name w:val="List Paragraph"/>
    <w:basedOn w:val="Normal"/>
    <w:next w:val="ListParagraph"/>
    <w:autoRedefine w:val="0"/>
    <w:hidden w:val="0"/>
    <w:qFormat w:val="0"/>
    <w:pPr>
      <w:suppressAutoHyphens w:val="1"/>
      <w:spacing w:after="200" w:line="276" w:lineRule="auto"/>
      <w:ind w:left="720" w:leftChars="-1" w:rightChars="0" w:firstLineChars="-1"/>
      <w:contextualSpacing w:val="1"/>
      <w:textDirection w:val="btLr"/>
      <w:textAlignment w:val="top"/>
      <w:outlineLvl w:val="0"/>
    </w:pPr>
    <w:rPr>
      <w:w w:val="100"/>
      <w:position w:val="-1"/>
      <w:sz w:val="24"/>
      <w:szCs w:val="22"/>
      <w:effect w:val="none"/>
      <w:vertAlign w:val="baseline"/>
      <w:cs w:val="0"/>
      <w:em w:val="none"/>
      <w:lang w:bidi="ar-SA" w:eastAsia="en-US" w:val="en-US"/>
    </w:rPr>
  </w:style>
  <w:style w:type="character" w:styleId="ListParagraphChar">
    <w:name w:val="List Paragraph Char"/>
    <w:next w:val="ListParagraphChar"/>
    <w:autoRedefine w:val="0"/>
    <w:hidden w:val="0"/>
    <w:qFormat w:val="0"/>
    <w:rPr>
      <w:w w:val="100"/>
      <w:position w:val="-1"/>
      <w:sz w:val="24"/>
      <w:szCs w:val="22"/>
      <w:effect w:val="none"/>
      <w:vertAlign w:val="baseline"/>
      <w:cs w:val="0"/>
      <w:em w:val="none"/>
      <w:lang/>
    </w:rPr>
  </w:style>
  <w:style w:type="character" w:styleId="Strong">
    <w:name w:val="Strong"/>
    <w:next w:val="Strong"/>
    <w:autoRedefine w:val="0"/>
    <w:hidden w:val="0"/>
    <w:qFormat w:val="0"/>
    <w:rPr>
      <w:b w:val="1"/>
      <w:bCs w:val="1"/>
      <w:w w:val="100"/>
      <w:position w:val="-1"/>
      <w:effect w:val="none"/>
      <w:vertAlign w:val="baseline"/>
      <w:cs w:val="0"/>
      <w:em w:val="none"/>
      <w:lang/>
    </w:rPr>
  </w:style>
  <w:style w:type="character" w:styleId="FooterChar">
    <w:name w:val="Footer Char"/>
    <w:next w:val="FooterChar"/>
    <w:autoRedefine w:val="0"/>
    <w:hidden w:val="0"/>
    <w:qFormat w:val="0"/>
    <w:rPr>
      <w:rFonts w:ascii="VNI-Times" w:hAnsi="VNI-Times"/>
      <w:w w:val="100"/>
      <w:position w:val="-1"/>
      <w:sz w:val="24"/>
      <w:szCs w:val="24"/>
      <w:effect w:val="none"/>
      <w:vertAlign w:val="baseline"/>
      <w:cs w:val="0"/>
      <w:em w:val="none"/>
      <w:lang/>
    </w:rPr>
  </w:style>
  <w:style w:type="paragraph" w:styleId="Normal(Web),Normal(Web)Char">
    <w:name w:val="Normal (Web),Normal (Web) Char"/>
    <w:basedOn w:val="Normal"/>
    <w:next w:val="Normal(Web),Normal(Web)Char"/>
    <w:autoRedefine w:val="0"/>
    <w:hidden w:val="0"/>
    <w:qFormat w:val="1"/>
    <w:pPr>
      <w:suppressAutoHyphens w:val="1"/>
      <w:spacing w:after="100" w:afterAutospacing="1" w:before="100" w:beforeAutospacing="1"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en-US" w:val="en-US"/>
    </w:rPr>
  </w:style>
  <w:style w:type="character" w:styleId="Heading3Char">
    <w:name w:val="Heading 3 Char"/>
    <w:next w:val="Heading3Char"/>
    <w:autoRedefine w:val="0"/>
    <w:hidden w:val="0"/>
    <w:qFormat w:val="0"/>
    <w:rPr>
      <w:rFonts w:ascii="Calibri Light" w:cs="Times New Roman" w:eastAsia="Times New Roman" w:hAnsi="Calibri Light"/>
      <w:b w:val="1"/>
      <w:bCs w:val="1"/>
      <w:w w:val="100"/>
      <w:position w:val="-1"/>
      <w:sz w:val="26"/>
      <w:szCs w:val="26"/>
      <w:effect w:val="none"/>
      <w:vertAlign w:val="baseline"/>
      <w:cs w:val="0"/>
      <w:em w:val="none"/>
      <w:lang/>
    </w:rPr>
  </w:style>
  <w:style w:type="paragraph" w:styleId="BalloonText">
    <w:name w:val="Balloon Text"/>
    <w:basedOn w:val="Normal"/>
    <w:next w:val="BalloonText"/>
    <w:autoRedefine w:val="0"/>
    <w:hidden w:val="0"/>
    <w:qFormat w:val="0"/>
    <w:pPr>
      <w:suppressAutoHyphens w:val="1"/>
      <w:spacing w:line="1" w:lineRule="atLeast"/>
      <w:ind w:leftChars="-1" w:rightChars="0" w:firstLineChars="-1"/>
      <w:textDirection w:val="btLr"/>
      <w:textAlignment w:val="top"/>
      <w:outlineLvl w:val="0"/>
    </w:pPr>
    <w:rPr>
      <w:rFonts w:ascii="Segoe UI" w:cs="Segoe UI" w:hAnsi="Segoe UI"/>
      <w:w w:val="100"/>
      <w:position w:val="-1"/>
      <w:sz w:val="18"/>
      <w:szCs w:val="18"/>
      <w:effect w:val="none"/>
      <w:vertAlign w:val="baseline"/>
      <w:cs w:val="0"/>
      <w:em w:val="none"/>
      <w:lang w:bidi="ar-SA" w:eastAsia="en-US" w:val="en-US"/>
    </w:rPr>
  </w:style>
  <w:style w:type="character" w:styleId="BalloonTextChar">
    <w:name w:val="Balloon Text Char"/>
    <w:next w:val="BalloonTextChar"/>
    <w:autoRedefine w:val="0"/>
    <w:hidden w:val="0"/>
    <w:qFormat w:val="0"/>
    <w:rPr>
      <w:rFonts w:ascii="Segoe UI" w:cs="Segoe UI" w:hAnsi="Segoe UI"/>
      <w:w w:val="100"/>
      <w:position w:val="-1"/>
      <w:sz w:val="18"/>
      <w:szCs w:val="18"/>
      <w:effect w:val="none"/>
      <w:vertAlign w:val="baseline"/>
      <w:cs w:val="0"/>
      <w:em w:val="none"/>
      <w:lang/>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CellMar>
        <w:top w:w="0.0" w:type="dxa"/>
        <w:left w:w="108.0" w:type="dxa"/>
        <w:bottom w:w="0.0" w:type="dxa"/>
        <w:right w:w="108.0" w:type="dxa"/>
      </w:tblCellMar>
    </w:tblPr>
  </w:style>
  <w:style w:type="table" w:styleId="Table8">
    <w:basedOn w:val="TableNormal"/>
    <w:tblPr>
      <w:tblStyleRowBandSize w:val="1"/>
      <w:tblStyleColBandSize w:val="1"/>
      <w:tblCellMar>
        <w:top w:w="0.0" w:type="dxa"/>
        <w:left w:w="108.0" w:type="dxa"/>
        <w:bottom w:w="0.0" w:type="dxa"/>
        <w:right w:w="108.0" w:type="dxa"/>
      </w:tblCellMar>
    </w:tblPr>
  </w:style>
  <w:style w:type="table" w:styleId="Table9">
    <w:basedOn w:val="TableNormal"/>
    <w:tblPr>
      <w:tblStyleRowBandSize w:val="1"/>
      <w:tblStyleColBandSize w:val="1"/>
      <w:tblCellMar>
        <w:top w:w="0.0" w:type="dxa"/>
        <w:left w:w="108.0" w:type="dxa"/>
        <w:bottom w:w="0.0" w:type="dxa"/>
        <w:right w:w="108.0" w:type="dxa"/>
      </w:tblCellMar>
    </w:tblPr>
  </w:style>
  <w:style w:type="table" w:styleId="Table10">
    <w:basedOn w:val="TableNormal"/>
    <w:tblPr>
      <w:tblStyleRowBandSize w:val="1"/>
      <w:tblStyleColBandSize w:val="1"/>
      <w:tblCellMar>
        <w:top w:w="0.0" w:type="dxa"/>
        <w:left w:w="108.0" w:type="dxa"/>
        <w:bottom w:w="0.0" w:type="dxa"/>
        <w:right w:w="108.0" w:type="dxa"/>
      </w:tblCellMar>
    </w:tblPr>
  </w:style>
  <w:style w:type="table" w:styleId="Table11">
    <w:basedOn w:val="TableNormal"/>
    <w:tblPr>
      <w:tblStyleRowBandSize w:val="1"/>
      <w:tblStyleColBandSize w:val="1"/>
      <w:tblCellMar>
        <w:top w:w="0.0" w:type="dxa"/>
        <w:left w:w="108.0" w:type="dxa"/>
        <w:bottom w:w="0.0" w:type="dxa"/>
        <w:right w:w="108.0" w:type="dxa"/>
      </w:tblCellMar>
    </w:tblPr>
  </w:style>
  <w:style w:type="table" w:styleId="Table12">
    <w:basedOn w:val="TableNormal"/>
    <w:tblPr>
      <w:tblStyleRowBandSize w:val="1"/>
      <w:tblStyleColBandSize w:val="1"/>
      <w:tblCellMar>
        <w:top w:w="0.0" w:type="dxa"/>
        <w:left w:w="108.0" w:type="dxa"/>
        <w:bottom w:w="0.0" w:type="dxa"/>
        <w:right w:w="108.0" w:type="dxa"/>
      </w:tblCellMar>
    </w:tblPr>
  </w:style>
  <w:style w:type="table" w:styleId="Table13">
    <w:basedOn w:val="TableNormal"/>
    <w:tblPr>
      <w:tblStyleRowBandSize w:val="1"/>
      <w:tblStyleColBandSize w:val="1"/>
      <w:tblCellMar>
        <w:top w:w="0.0" w:type="dxa"/>
        <w:left w:w="108.0" w:type="dxa"/>
        <w:bottom w:w="0.0" w:type="dxa"/>
        <w:right w:w="108.0" w:type="dxa"/>
      </w:tblCellMar>
    </w:tblPr>
  </w:style>
  <w:style w:type="table" w:styleId="Table14">
    <w:basedOn w:val="TableNormal"/>
    <w:tblPr>
      <w:tblStyleRowBandSize w:val="1"/>
      <w:tblStyleColBandSize w:val="1"/>
      <w:tblCellMar>
        <w:top w:w="0.0" w:type="dxa"/>
        <w:left w:w="108.0" w:type="dxa"/>
        <w:bottom w:w="0.0" w:type="dxa"/>
        <w:right w:w="108.0" w:type="dxa"/>
      </w:tblCellMar>
    </w:tblPr>
  </w:style>
  <w:style w:type="table" w:styleId="Table15">
    <w:basedOn w:val="TableNormal"/>
    <w:tblPr>
      <w:tblStyleRowBandSize w:val="1"/>
      <w:tblStyleColBandSize w:val="1"/>
      <w:tblCellMar>
        <w:top w:w="0.0" w:type="dxa"/>
        <w:left w:w="108.0" w:type="dxa"/>
        <w:bottom w:w="0.0" w:type="dxa"/>
        <w:right w:w="108.0" w:type="dxa"/>
      </w:tblCellMar>
    </w:tblPr>
  </w:style>
  <w:style w:type="table" w:styleId="Table16">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png"/><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27YssE19Inrz2+uZIMEJeOODRGw==">CgMxLjAyDmgudGZ3ODg1amNiOWtyOAByITFmV3FYWmtvLTdTU3ZlWkJLajFLQWctTUh4NVo3MzY5bA==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2026-03-07T02:56:00Z</dcterms:created>
  <dc:creator>Admin</dc:creator>
</cp:coreProperties>
</file>